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73" w:rsidRPr="00166882" w:rsidRDefault="00954D73"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954D73" w:rsidRDefault="00954D73" w:rsidP="00166882">
      <w:pPr>
        <w:spacing w:after="0" w:line="240" w:lineRule="auto"/>
        <w:rPr>
          <w:rFonts w:ascii="Times New Roman" w:hAnsi="Times New Roman" w:cs="Times New Roman"/>
          <w:lang w:val="lv-LV"/>
        </w:rPr>
      </w:pPr>
    </w:p>
    <w:p w:rsidR="00A818B5" w:rsidRDefault="00A818B5" w:rsidP="00166882">
      <w:pPr>
        <w:spacing w:after="0" w:line="240" w:lineRule="auto"/>
        <w:rPr>
          <w:rFonts w:ascii="Times New Roman" w:hAnsi="Times New Roman" w:cs="Times New Roman"/>
          <w:lang w:val="lv-LV"/>
        </w:rPr>
      </w:pPr>
    </w:p>
    <w:p w:rsidR="00A818B5" w:rsidRDefault="00A818B5" w:rsidP="00166882">
      <w:pPr>
        <w:spacing w:after="0" w:line="240" w:lineRule="auto"/>
        <w:rPr>
          <w:rFonts w:ascii="Times New Roman" w:hAnsi="Times New Roman" w:cs="Times New Roman"/>
          <w:lang w:val="lv-LV"/>
        </w:rPr>
      </w:pPr>
    </w:p>
    <w:p w:rsidR="00A818B5" w:rsidRDefault="00A818B5" w:rsidP="00166882">
      <w:pPr>
        <w:spacing w:after="0" w:line="240" w:lineRule="auto"/>
        <w:rPr>
          <w:rFonts w:ascii="Times New Roman" w:hAnsi="Times New Roman" w:cs="Times New Roman"/>
          <w:lang w:val="lv-LV"/>
        </w:rPr>
      </w:pPr>
    </w:p>
    <w:p w:rsidR="00A818B5" w:rsidRPr="00166882" w:rsidRDefault="00A818B5"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954D73" w:rsidRPr="00166882" w:rsidRDefault="00954D73" w:rsidP="00166882">
      <w:pPr>
        <w:spacing w:after="0" w:line="240" w:lineRule="auto"/>
        <w:rPr>
          <w:rFonts w:ascii="Times New Roman" w:hAnsi="Times New Roman" w:cs="Times New Roman"/>
          <w:lang w:val="lv-LV"/>
        </w:rPr>
      </w:pPr>
    </w:p>
    <w:p w:rsidR="00954D73" w:rsidRPr="00B5279F" w:rsidRDefault="00954D73" w:rsidP="00166882">
      <w:pPr>
        <w:spacing w:after="0" w:line="240" w:lineRule="auto"/>
        <w:rPr>
          <w:rFonts w:ascii="Times New Roman" w:hAnsi="Times New Roman" w:cs="Times New Roman"/>
          <w:lang w:val="lv-LV"/>
        </w:rPr>
      </w:pPr>
    </w:p>
    <w:p w:rsidR="00954D73" w:rsidRPr="00B5279F" w:rsidRDefault="00954D73" w:rsidP="00166882">
      <w:pPr>
        <w:spacing w:after="0" w:line="240" w:lineRule="auto"/>
        <w:rPr>
          <w:rFonts w:ascii="Times New Roman" w:hAnsi="Times New Roman" w:cs="Times New Roman"/>
          <w:lang w:val="lv-LV"/>
        </w:rPr>
      </w:pPr>
    </w:p>
    <w:p w:rsidR="00200621" w:rsidRPr="00B5279F" w:rsidRDefault="00200621" w:rsidP="00166882">
      <w:pPr>
        <w:shd w:val="clear" w:color="auto" w:fill="FFFFFF"/>
        <w:spacing w:after="0" w:line="240" w:lineRule="auto"/>
        <w:jc w:val="center"/>
        <w:rPr>
          <w:rFonts w:ascii="Times New Roman" w:eastAsia="Times New Roman" w:hAnsi="Times New Roman" w:cs="Times New Roman"/>
          <w:b/>
          <w:bCs/>
          <w:sz w:val="48"/>
          <w:szCs w:val="48"/>
          <w:lang w:val="lv-LV"/>
        </w:rPr>
      </w:pPr>
      <w:r w:rsidRPr="00B5279F">
        <w:rPr>
          <w:rFonts w:ascii="Times New Roman" w:eastAsia="Times New Roman" w:hAnsi="Times New Roman" w:cs="Times New Roman"/>
          <w:b/>
          <w:bCs/>
          <w:sz w:val="48"/>
          <w:szCs w:val="48"/>
          <w:lang w:val="lv-LV"/>
        </w:rPr>
        <w:t xml:space="preserve">Daugavpils </w:t>
      </w:r>
      <w:proofErr w:type="spellStart"/>
      <w:r w:rsidRPr="00B5279F">
        <w:rPr>
          <w:rFonts w:ascii="Times New Roman" w:eastAsia="Times New Roman" w:hAnsi="Times New Roman" w:cs="Times New Roman"/>
          <w:b/>
          <w:bCs/>
          <w:sz w:val="48"/>
          <w:szCs w:val="48"/>
          <w:lang w:val="lv-LV"/>
        </w:rPr>
        <w:t>Ruģeļu</w:t>
      </w:r>
      <w:proofErr w:type="spellEnd"/>
      <w:r w:rsidRPr="00B5279F">
        <w:rPr>
          <w:rFonts w:ascii="Times New Roman" w:eastAsia="Times New Roman" w:hAnsi="Times New Roman" w:cs="Times New Roman"/>
          <w:b/>
          <w:bCs/>
          <w:sz w:val="48"/>
          <w:szCs w:val="48"/>
          <w:lang w:val="lv-LV"/>
        </w:rPr>
        <w:t xml:space="preserve"> pirmsskolas izglītības iestādes</w:t>
      </w:r>
    </w:p>
    <w:p w:rsidR="00954D73" w:rsidRPr="00B5279F" w:rsidRDefault="00954D73" w:rsidP="00166882">
      <w:pPr>
        <w:shd w:val="clear" w:color="auto" w:fill="FFFFFF"/>
        <w:spacing w:after="0" w:line="240" w:lineRule="auto"/>
        <w:jc w:val="center"/>
        <w:rPr>
          <w:rFonts w:ascii="Times New Roman" w:eastAsia="Times New Roman" w:hAnsi="Times New Roman" w:cs="Times New Roman"/>
          <w:b/>
          <w:bCs/>
          <w:sz w:val="48"/>
          <w:szCs w:val="48"/>
          <w:lang w:val="lv-LV"/>
        </w:rPr>
      </w:pPr>
      <w:r w:rsidRPr="00B5279F">
        <w:rPr>
          <w:rFonts w:ascii="Times New Roman" w:eastAsia="Times New Roman" w:hAnsi="Times New Roman" w:cs="Times New Roman"/>
          <w:b/>
          <w:bCs/>
          <w:sz w:val="48"/>
          <w:szCs w:val="48"/>
          <w:lang w:val="lv-LV"/>
        </w:rPr>
        <w:t xml:space="preserve"> pašnovērtējuma ziņojums</w:t>
      </w:r>
    </w:p>
    <w:p w:rsidR="00482A47" w:rsidRPr="00B5279F" w:rsidRDefault="00482A47" w:rsidP="00166882">
      <w:pPr>
        <w:shd w:val="clear" w:color="auto" w:fill="FFFFFF"/>
        <w:spacing w:after="0" w:line="240" w:lineRule="auto"/>
        <w:jc w:val="center"/>
        <w:rPr>
          <w:rFonts w:ascii="Arial" w:eastAsia="Times New Roman" w:hAnsi="Arial" w:cs="Arial"/>
          <w:b/>
          <w:bCs/>
          <w:sz w:val="27"/>
          <w:szCs w:val="27"/>
          <w:lang w:val="lv-LV"/>
        </w:rPr>
      </w:pPr>
    </w:p>
    <w:p w:rsidR="00482A47" w:rsidRPr="00B5279F" w:rsidRDefault="00482A47" w:rsidP="00166882">
      <w:pPr>
        <w:shd w:val="clear" w:color="auto" w:fill="FFFFFF"/>
        <w:spacing w:after="0" w:line="240" w:lineRule="auto"/>
        <w:jc w:val="center"/>
        <w:rPr>
          <w:rFonts w:ascii="Arial" w:eastAsia="Times New Roman" w:hAnsi="Arial" w:cs="Arial"/>
          <w:b/>
          <w:bCs/>
          <w:sz w:val="27"/>
          <w:szCs w:val="27"/>
          <w:lang w:val="lv-LV"/>
        </w:rPr>
      </w:pPr>
    </w:p>
    <w:tbl>
      <w:tblPr>
        <w:tblW w:w="5000" w:type="pct"/>
        <w:tblCellMar>
          <w:top w:w="20" w:type="dxa"/>
          <w:left w:w="20" w:type="dxa"/>
          <w:bottom w:w="20" w:type="dxa"/>
          <w:right w:w="20" w:type="dxa"/>
        </w:tblCellMar>
        <w:tblLook w:val="04A0"/>
      </w:tblPr>
      <w:tblGrid>
        <w:gridCol w:w="5123"/>
        <w:gridCol w:w="6023"/>
      </w:tblGrid>
      <w:tr w:rsidR="00954D73" w:rsidRPr="00B5279F" w:rsidTr="00200621">
        <w:trPr>
          <w:trHeight w:val="200"/>
        </w:trPr>
        <w:tc>
          <w:tcPr>
            <w:tcW w:w="2298" w:type="pct"/>
            <w:tcBorders>
              <w:top w:val="nil"/>
              <w:left w:val="nil"/>
              <w:bottom w:val="single" w:sz="6" w:space="0" w:color="414142"/>
              <w:right w:val="nil"/>
            </w:tcBorders>
            <w:hideMark/>
          </w:tcPr>
          <w:p w:rsidR="00200621" w:rsidRPr="00B5279F" w:rsidRDefault="00200621" w:rsidP="00166882">
            <w:pPr>
              <w:spacing w:after="0" w:line="240" w:lineRule="auto"/>
              <w:rPr>
                <w:rFonts w:ascii="Times New Roman" w:eastAsia="Times New Roman" w:hAnsi="Times New Roman" w:cs="Times New Roman"/>
                <w:sz w:val="20"/>
                <w:szCs w:val="20"/>
                <w:lang w:val="lv-LV"/>
              </w:rPr>
            </w:pPr>
            <w:r w:rsidRPr="00B5279F">
              <w:rPr>
                <w:rFonts w:ascii="Times New Roman" w:eastAsia="Times New Roman" w:hAnsi="Times New Roman" w:cs="Times New Roman"/>
                <w:sz w:val="20"/>
                <w:szCs w:val="20"/>
                <w:lang w:val="lv-LV"/>
              </w:rPr>
              <w:t xml:space="preserve">                                                            </w:t>
            </w:r>
          </w:p>
          <w:p w:rsidR="00954D73" w:rsidRPr="00B5279F" w:rsidRDefault="00200621" w:rsidP="00166882">
            <w:pPr>
              <w:spacing w:after="0" w:line="240" w:lineRule="auto"/>
              <w:rPr>
                <w:rFonts w:ascii="Times New Roman" w:eastAsia="Times New Roman" w:hAnsi="Times New Roman" w:cs="Times New Roman"/>
                <w:sz w:val="20"/>
                <w:szCs w:val="20"/>
                <w:lang w:val="lv-LV"/>
              </w:rPr>
            </w:pPr>
            <w:r w:rsidRPr="00B5279F">
              <w:rPr>
                <w:rFonts w:ascii="Times New Roman" w:eastAsia="Times New Roman" w:hAnsi="Times New Roman" w:cs="Times New Roman"/>
                <w:sz w:val="20"/>
                <w:szCs w:val="20"/>
                <w:lang w:val="lv-LV"/>
              </w:rPr>
              <w:t>Daugavpilī, 01.09.2021.</w:t>
            </w:r>
          </w:p>
        </w:tc>
        <w:tc>
          <w:tcPr>
            <w:tcW w:w="2702" w:type="pct"/>
            <w:tcBorders>
              <w:top w:val="nil"/>
              <w:left w:val="nil"/>
              <w:bottom w:val="nil"/>
              <w:right w:val="nil"/>
            </w:tcBorders>
            <w:hideMark/>
          </w:tcPr>
          <w:p w:rsidR="00954D73" w:rsidRPr="00B5279F" w:rsidRDefault="00954D73" w:rsidP="00166882">
            <w:pPr>
              <w:spacing w:after="0" w:line="240" w:lineRule="auto"/>
              <w:rPr>
                <w:rFonts w:ascii="Times New Roman" w:eastAsia="Times New Roman" w:hAnsi="Times New Roman" w:cs="Times New Roman"/>
                <w:sz w:val="20"/>
                <w:szCs w:val="20"/>
                <w:lang w:val="lv-LV"/>
              </w:rPr>
            </w:pPr>
            <w:r w:rsidRPr="00B5279F">
              <w:rPr>
                <w:rFonts w:ascii="Times New Roman" w:eastAsia="Times New Roman" w:hAnsi="Times New Roman" w:cs="Times New Roman"/>
                <w:sz w:val="20"/>
                <w:szCs w:val="20"/>
                <w:lang w:val="lv-LV"/>
              </w:rPr>
              <w:t> </w:t>
            </w:r>
          </w:p>
        </w:tc>
      </w:tr>
      <w:tr w:rsidR="00954D73" w:rsidRPr="00B5279F" w:rsidTr="00200621">
        <w:tc>
          <w:tcPr>
            <w:tcW w:w="2298" w:type="pct"/>
            <w:tcBorders>
              <w:top w:val="single" w:sz="6" w:space="0" w:color="414142"/>
              <w:left w:val="nil"/>
              <w:bottom w:val="nil"/>
              <w:right w:val="nil"/>
            </w:tcBorders>
            <w:hideMark/>
          </w:tcPr>
          <w:p w:rsidR="00954D73" w:rsidRPr="00B5279F" w:rsidRDefault="00954D73" w:rsidP="00166882">
            <w:pPr>
              <w:spacing w:after="0" w:line="240" w:lineRule="auto"/>
              <w:jc w:val="center"/>
              <w:rPr>
                <w:rFonts w:ascii="Times New Roman" w:eastAsia="Times New Roman" w:hAnsi="Times New Roman" w:cs="Times New Roman"/>
                <w:sz w:val="20"/>
                <w:szCs w:val="20"/>
                <w:lang w:val="lv-LV"/>
              </w:rPr>
            </w:pPr>
            <w:r w:rsidRPr="00B5279F">
              <w:rPr>
                <w:rFonts w:ascii="Times New Roman" w:eastAsia="Times New Roman" w:hAnsi="Times New Roman" w:cs="Times New Roman"/>
                <w:sz w:val="20"/>
                <w:szCs w:val="20"/>
                <w:lang w:val="lv-LV"/>
              </w:rPr>
              <w:t>(vieta, datums)</w:t>
            </w:r>
          </w:p>
        </w:tc>
        <w:tc>
          <w:tcPr>
            <w:tcW w:w="2702" w:type="pct"/>
            <w:tcBorders>
              <w:top w:val="nil"/>
              <w:left w:val="nil"/>
              <w:bottom w:val="nil"/>
              <w:right w:val="nil"/>
            </w:tcBorders>
            <w:hideMark/>
          </w:tcPr>
          <w:p w:rsidR="00954D73" w:rsidRPr="00B5279F" w:rsidRDefault="00954D73" w:rsidP="00166882">
            <w:pPr>
              <w:spacing w:after="0" w:line="240" w:lineRule="auto"/>
              <w:rPr>
                <w:rFonts w:ascii="Times New Roman" w:eastAsia="Times New Roman" w:hAnsi="Times New Roman" w:cs="Times New Roman"/>
                <w:sz w:val="20"/>
                <w:szCs w:val="20"/>
                <w:lang w:val="lv-LV"/>
              </w:rPr>
            </w:pPr>
            <w:r w:rsidRPr="00B5279F">
              <w:rPr>
                <w:rFonts w:ascii="Times New Roman" w:eastAsia="Times New Roman" w:hAnsi="Times New Roman" w:cs="Times New Roman"/>
                <w:sz w:val="20"/>
                <w:szCs w:val="20"/>
                <w:lang w:val="lv-LV"/>
              </w:rPr>
              <w:t> </w:t>
            </w:r>
          </w:p>
        </w:tc>
      </w:tr>
    </w:tbl>
    <w:p w:rsidR="00954D73" w:rsidRPr="00B5279F" w:rsidRDefault="00954D73" w:rsidP="00166882">
      <w:pPr>
        <w:spacing w:after="0" w:line="240" w:lineRule="auto"/>
        <w:jc w:val="center"/>
        <w:rPr>
          <w:rFonts w:ascii="Times New Roman" w:hAnsi="Times New Roman" w:cs="Times New Roman"/>
          <w:lang w:val="lv-LV"/>
        </w:rPr>
      </w:pPr>
    </w:p>
    <w:p w:rsidR="00954D73" w:rsidRPr="00B5279F" w:rsidRDefault="00954D73" w:rsidP="00166882">
      <w:pPr>
        <w:spacing w:after="0" w:line="240" w:lineRule="auto"/>
        <w:jc w:val="center"/>
        <w:rPr>
          <w:rFonts w:ascii="Times New Roman" w:hAnsi="Times New Roman" w:cs="Times New Roman"/>
          <w:lang w:val="lv-LV"/>
        </w:rPr>
      </w:pPr>
    </w:p>
    <w:p w:rsidR="00954D73" w:rsidRPr="00B5279F" w:rsidRDefault="00954D73" w:rsidP="00166882">
      <w:pPr>
        <w:spacing w:after="0" w:line="240" w:lineRule="auto"/>
        <w:jc w:val="center"/>
        <w:rPr>
          <w:rFonts w:ascii="Times New Roman" w:hAnsi="Times New Roman" w:cs="Times New Roman"/>
          <w:lang w:val="lv-LV"/>
        </w:rPr>
      </w:pPr>
    </w:p>
    <w:p w:rsidR="00954D73" w:rsidRPr="00B5279F" w:rsidRDefault="00954D73" w:rsidP="00166882">
      <w:pPr>
        <w:spacing w:after="0" w:line="240" w:lineRule="auto"/>
        <w:jc w:val="center"/>
        <w:rPr>
          <w:rFonts w:ascii="Times New Roman" w:hAnsi="Times New Roman" w:cs="Times New Roman"/>
          <w:sz w:val="36"/>
          <w:szCs w:val="36"/>
          <w:lang w:val="lv-LV"/>
        </w:rPr>
      </w:pPr>
      <w:r w:rsidRPr="00B5279F">
        <w:rPr>
          <w:rFonts w:ascii="Times New Roman" w:hAnsi="Times New Roman" w:cs="Times New Roman"/>
          <w:sz w:val="36"/>
          <w:szCs w:val="36"/>
          <w:lang w:val="lv-LV"/>
        </w:rPr>
        <w:t>Publiskojamā daļa</w:t>
      </w:r>
    </w:p>
    <w:p w:rsidR="00954D73" w:rsidRPr="00B5279F" w:rsidRDefault="00954D73" w:rsidP="00166882">
      <w:pPr>
        <w:spacing w:after="0" w:line="240" w:lineRule="auto"/>
        <w:jc w:val="center"/>
        <w:rPr>
          <w:rFonts w:ascii="Times New Roman" w:hAnsi="Times New Roman" w:cs="Times New Roman"/>
          <w:lang w:val="lv-LV"/>
        </w:rPr>
      </w:pPr>
    </w:p>
    <w:p w:rsidR="00954D73" w:rsidRPr="00B5279F" w:rsidRDefault="00954D73" w:rsidP="00166882">
      <w:pPr>
        <w:spacing w:after="0" w:line="240" w:lineRule="auto"/>
        <w:jc w:val="center"/>
        <w:rPr>
          <w:rFonts w:ascii="Times New Roman" w:hAnsi="Times New Roman" w:cs="Times New Roman"/>
          <w:lang w:val="lv-LV"/>
        </w:rPr>
      </w:pPr>
    </w:p>
    <w:p w:rsidR="00954D73" w:rsidRPr="00B5279F" w:rsidRDefault="00954D73" w:rsidP="00166882">
      <w:pPr>
        <w:spacing w:after="0" w:line="240" w:lineRule="auto"/>
        <w:jc w:val="center"/>
        <w:rPr>
          <w:rFonts w:ascii="Times New Roman" w:hAnsi="Times New Roman" w:cs="Times New Roman"/>
          <w:lang w:val="lv-LV"/>
        </w:rPr>
      </w:pPr>
    </w:p>
    <w:p w:rsidR="00954D73" w:rsidRPr="00B5279F" w:rsidRDefault="00954D73" w:rsidP="00166882">
      <w:pPr>
        <w:spacing w:after="0" w:line="240" w:lineRule="auto"/>
        <w:jc w:val="center"/>
        <w:rPr>
          <w:rFonts w:ascii="Times New Roman" w:hAnsi="Times New Roman" w:cs="Times New Roman"/>
          <w:lang w:val="lv-LV"/>
        </w:rPr>
      </w:pPr>
    </w:p>
    <w:p w:rsidR="00954D73" w:rsidRPr="00B5279F" w:rsidRDefault="00954D73" w:rsidP="00166882">
      <w:pPr>
        <w:spacing w:after="0" w:line="240" w:lineRule="auto"/>
        <w:jc w:val="center"/>
        <w:rPr>
          <w:rFonts w:ascii="Times New Roman" w:hAnsi="Times New Roman" w:cs="Times New Roman"/>
          <w:sz w:val="32"/>
          <w:szCs w:val="32"/>
          <w:lang w:val="lv-LV"/>
        </w:rPr>
      </w:pPr>
    </w:p>
    <w:p w:rsidR="00D45A74" w:rsidRPr="00A2189D" w:rsidRDefault="00D45A74" w:rsidP="00D45A74">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rPr>
      </w:pPr>
      <w:r w:rsidRPr="00A2189D">
        <w:rPr>
          <w:rFonts w:ascii="Times New Roman" w:eastAsia="Times New Roman" w:hAnsi="Times New Roman" w:cs="Times New Roman"/>
          <w:sz w:val="20"/>
          <w:szCs w:val="20"/>
        </w:rPr>
        <w:t>SASKAŅOTS</w:t>
      </w:r>
    </w:p>
    <w:p w:rsidR="006167AB" w:rsidRPr="00B5279F" w:rsidRDefault="006167AB" w:rsidP="004F286B">
      <w:pPr>
        <w:shd w:val="clear" w:color="auto" w:fill="FFFFFF"/>
        <w:spacing w:before="100" w:beforeAutospacing="1" w:after="100" w:afterAutospacing="1" w:line="293" w:lineRule="atLeast"/>
        <w:rPr>
          <w:rFonts w:ascii="Arial" w:eastAsia="Times New Roman" w:hAnsi="Arial" w:cs="Arial"/>
          <w:sz w:val="20"/>
          <w:szCs w:val="20"/>
          <w:lang w:val="lv-LV"/>
        </w:rPr>
      </w:pPr>
    </w:p>
    <w:tbl>
      <w:tblPr>
        <w:tblW w:w="5000" w:type="pct"/>
        <w:shd w:val="clear" w:color="auto" w:fill="FFFFFF"/>
        <w:tblCellMar>
          <w:top w:w="20" w:type="dxa"/>
          <w:left w:w="20" w:type="dxa"/>
          <w:bottom w:w="20" w:type="dxa"/>
          <w:right w:w="20" w:type="dxa"/>
        </w:tblCellMar>
        <w:tblLook w:val="04A0"/>
      </w:tblPr>
      <w:tblGrid>
        <w:gridCol w:w="5178"/>
        <w:gridCol w:w="564"/>
        <w:gridCol w:w="5404"/>
      </w:tblGrid>
      <w:tr w:rsidR="00D45A74" w:rsidRPr="00B5279F" w:rsidTr="00D85D77">
        <w:trPr>
          <w:trHeight w:val="200"/>
        </w:trPr>
        <w:tc>
          <w:tcPr>
            <w:tcW w:w="2300" w:type="pct"/>
            <w:tcBorders>
              <w:top w:val="nil"/>
              <w:left w:val="nil"/>
              <w:bottom w:val="single" w:sz="6" w:space="0" w:color="414142"/>
              <w:right w:val="nil"/>
            </w:tcBorders>
            <w:shd w:val="clear" w:color="auto" w:fill="FFFFFF"/>
            <w:hideMark/>
          </w:tcPr>
          <w:p w:rsidR="00D45A74" w:rsidRPr="00B5279F" w:rsidRDefault="00D45A74" w:rsidP="00D85D77">
            <w:pPr>
              <w:spacing w:after="0" w:line="240" w:lineRule="auto"/>
              <w:rPr>
                <w:rFonts w:ascii="Arial" w:eastAsia="Times New Roman" w:hAnsi="Arial" w:cs="Arial"/>
                <w:sz w:val="20"/>
                <w:szCs w:val="20"/>
                <w:lang w:val="lv-LV"/>
              </w:rPr>
            </w:pPr>
            <w:r w:rsidRPr="00B5279F">
              <w:rPr>
                <w:rFonts w:ascii="Arial" w:eastAsia="Times New Roman" w:hAnsi="Arial" w:cs="Arial"/>
                <w:sz w:val="20"/>
                <w:szCs w:val="20"/>
                <w:lang w:val="lv-LV"/>
              </w:rPr>
              <w:t> </w:t>
            </w:r>
          </w:p>
        </w:tc>
        <w:tc>
          <w:tcPr>
            <w:tcW w:w="250" w:type="pct"/>
            <w:tcBorders>
              <w:top w:val="nil"/>
              <w:left w:val="nil"/>
              <w:bottom w:val="single" w:sz="6" w:space="0" w:color="414142"/>
              <w:right w:val="nil"/>
            </w:tcBorders>
            <w:shd w:val="clear" w:color="auto" w:fill="FFFFFF"/>
            <w:hideMark/>
          </w:tcPr>
          <w:p w:rsidR="00D45A74" w:rsidRPr="00B5279F" w:rsidRDefault="00D45A74" w:rsidP="00D85D77">
            <w:pPr>
              <w:spacing w:after="0" w:line="240" w:lineRule="auto"/>
              <w:rPr>
                <w:rFonts w:ascii="Arial" w:eastAsia="Times New Roman" w:hAnsi="Arial" w:cs="Arial"/>
                <w:sz w:val="20"/>
                <w:szCs w:val="20"/>
                <w:lang w:val="lv-LV"/>
              </w:rPr>
            </w:pPr>
            <w:r w:rsidRPr="00B5279F">
              <w:rPr>
                <w:rFonts w:ascii="Arial" w:eastAsia="Times New Roman" w:hAnsi="Arial" w:cs="Arial"/>
                <w:sz w:val="20"/>
                <w:szCs w:val="20"/>
                <w:lang w:val="lv-LV"/>
              </w:rPr>
              <w:t> </w:t>
            </w:r>
          </w:p>
        </w:tc>
        <w:tc>
          <w:tcPr>
            <w:tcW w:w="2400" w:type="pct"/>
            <w:tcBorders>
              <w:top w:val="nil"/>
              <w:left w:val="nil"/>
              <w:bottom w:val="single" w:sz="6" w:space="0" w:color="414142"/>
              <w:right w:val="nil"/>
            </w:tcBorders>
            <w:shd w:val="clear" w:color="auto" w:fill="FFFFFF"/>
            <w:hideMark/>
          </w:tcPr>
          <w:p w:rsidR="00D45A74" w:rsidRPr="00B5279F" w:rsidRDefault="00D45A74" w:rsidP="00D85D77">
            <w:pPr>
              <w:spacing w:after="0" w:line="240" w:lineRule="auto"/>
              <w:rPr>
                <w:rFonts w:ascii="Arial" w:eastAsia="Times New Roman" w:hAnsi="Arial" w:cs="Arial"/>
                <w:sz w:val="20"/>
                <w:szCs w:val="20"/>
                <w:lang w:val="lv-LV"/>
              </w:rPr>
            </w:pPr>
            <w:r w:rsidRPr="00B5279F">
              <w:rPr>
                <w:rFonts w:ascii="Arial" w:eastAsia="Times New Roman" w:hAnsi="Arial" w:cs="Arial"/>
                <w:sz w:val="20"/>
                <w:szCs w:val="20"/>
                <w:lang w:val="lv-LV"/>
              </w:rPr>
              <w:t> </w:t>
            </w:r>
          </w:p>
        </w:tc>
      </w:tr>
      <w:tr w:rsidR="00D45A74" w:rsidRPr="00B5279F" w:rsidTr="00D85D77">
        <w:trPr>
          <w:trHeight w:val="200"/>
        </w:trPr>
        <w:tc>
          <w:tcPr>
            <w:tcW w:w="0" w:type="auto"/>
            <w:gridSpan w:val="3"/>
            <w:tcBorders>
              <w:top w:val="nil"/>
              <w:left w:val="nil"/>
              <w:bottom w:val="nil"/>
              <w:right w:val="nil"/>
            </w:tcBorders>
            <w:shd w:val="clear" w:color="auto" w:fill="FFFFFF"/>
            <w:hideMark/>
          </w:tcPr>
          <w:p w:rsidR="00D45A74" w:rsidRPr="00B5279F" w:rsidRDefault="00D45A74" w:rsidP="00D85D77">
            <w:pPr>
              <w:spacing w:after="0" w:line="240" w:lineRule="auto"/>
              <w:jc w:val="center"/>
              <w:rPr>
                <w:rFonts w:ascii="Times New Roman" w:eastAsia="Times New Roman" w:hAnsi="Times New Roman" w:cs="Times New Roman"/>
                <w:sz w:val="20"/>
                <w:szCs w:val="20"/>
                <w:lang w:val="lv-LV"/>
              </w:rPr>
            </w:pPr>
            <w:r w:rsidRPr="00B5279F">
              <w:rPr>
                <w:rFonts w:ascii="Times New Roman" w:eastAsia="Times New Roman" w:hAnsi="Times New Roman" w:cs="Times New Roman"/>
                <w:sz w:val="20"/>
                <w:szCs w:val="20"/>
                <w:lang w:val="lv-LV"/>
              </w:rPr>
              <w:t>(dokumenta saskaņotāja pilns amata nosaukums)</w:t>
            </w:r>
          </w:p>
        </w:tc>
      </w:tr>
      <w:tr w:rsidR="00D45A74" w:rsidRPr="00B5279F" w:rsidTr="00D85D77">
        <w:trPr>
          <w:trHeight w:val="280"/>
        </w:trPr>
        <w:tc>
          <w:tcPr>
            <w:tcW w:w="2300" w:type="pct"/>
            <w:tcBorders>
              <w:top w:val="nil"/>
              <w:left w:val="nil"/>
              <w:bottom w:val="single" w:sz="6" w:space="0" w:color="414142"/>
              <w:right w:val="nil"/>
            </w:tcBorders>
            <w:shd w:val="clear" w:color="auto" w:fill="FFFFFF"/>
            <w:hideMark/>
          </w:tcPr>
          <w:p w:rsidR="00D45A74" w:rsidRPr="00B5279F" w:rsidRDefault="00D45A74" w:rsidP="00D85D77">
            <w:pPr>
              <w:spacing w:after="0" w:line="240" w:lineRule="auto"/>
              <w:rPr>
                <w:rFonts w:ascii="Arial" w:eastAsia="Times New Roman" w:hAnsi="Arial" w:cs="Arial"/>
                <w:sz w:val="20"/>
                <w:szCs w:val="20"/>
                <w:lang w:val="lv-LV"/>
              </w:rPr>
            </w:pPr>
            <w:r w:rsidRPr="00B5279F">
              <w:rPr>
                <w:rFonts w:ascii="Arial" w:eastAsia="Times New Roman" w:hAnsi="Arial" w:cs="Arial"/>
                <w:sz w:val="20"/>
                <w:szCs w:val="20"/>
                <w:lang w:val="lv-LV"/>
              </w:rPr>
              <w:t> </w:t>
            </w:r>
          </w:p>
        </w:tc>
        <w:tc>
          <w:tcPr>
            <w:tcW w:w="250" w:type="pct"/>
            <w:tcBorders>
              <w:top w:val="nil"/>
              <w:left w:val="nil"/>
              <w:bottom w:val="nil"/>
              <w:right w:val="nil"/>
            </w:tcBorders>
            <w:shd w:val="clear" w:color="auto" w:fill="FFFFFF"/>
            <w:hideMark/>
          </w:tcPr>
          <w:p w:rsidR="00D45A74" w:rsidRPr="00B5279F" w:rsidRDefault="00D45A74" w:rsidP="00D85D77">
            <w:pPr>
              <w:spacing w:after="0" w:line="240" w:lineRule="auto"/>
              <w:rPr>
                <w:rFonts w:ascii="Arial" w:eastAsia="Times New Roman" w:hAnsi="Arial" w:cs="Arial"/>
                <w:sz w:val="20"/>
                <w:szCs w:val="20"/>
                <w:lang w:val="lv-LV"/>
              </w:rPr>
            </w:pPr>
            <w:r w:rsidRPr="00B5279F">
              <w:rPr>
                <w:rFonts w:ascii="Arial" w:eastAsia="Times New Roman" w:hAnsi="Arial" w:cs="Arial"/>
                <w:sz w:val="20"/>
                <w:szCs w:val="20"/>
                <w:lang w:val="lv-LV"/>
              </w:rPr>
              <w:t> </w:t>
            </w:r>
          </w:p>
        </w:tc>
        <w:tc>
          <w:tcPr>
            <w:tcW w:w="2400" w:type="pct"/>
            <w:tcBorders>
              <w:top w:val="nil"/>
              <w:left w:val="nil"/>
              <w:bottom w:val="single" w:sz="6" w:space="0" w:color="414142"/>
              <w:right w:val="nil"/>
            </w:tcBorders>
            <w:shd w:val="clear" w:color="auto" w:fill="FFFFFF"/>
            <w:hideMark/>
          </w:tcPr>
          <w:p w:rsidR="00D45A74" w:rsidRPr="00B5279F" w:rsidRDefault="00D45A74" w:rsidP="00D85D77">
            <w:pPr>
              <w:spacing w:after="0" w:line="240" w:lineRule="auto"/>
              <w:rPr>
                <w:rFonts w:ascii="Arial" w:eastAsia="Times New Roman" w:hAnsi="Arial" w:cs="Arial"/>
                <w:sz w:val="20"/>
                <w:szCs w:val="20"/>
                <w:lang w:val="lv-LV"/>
              </w:rPr>
            </w:pPr>
            <w:r w:rsidRPr="00B5279F">
              <w:rPr>
                <w:rFonts w:ascii="Arial" w:eastAsia="Times New Roman" w:hAnsi="Arial" w:cs="Arial"/>
                <w:sz w:val="20"/>
                <w:szCs w:val="20"/>
                <w:lang w:val="lv-LV"/>
              </w:rPr>
              <w:t> </w:t>
            </w:r>
          </w:p>
        </w:tc>
      </w:tr>
      <w:tr w:rsidR="00D45A74" w:rsidRPr="00B5279F" w:rsidTr="00D85D77">
        <w:trPr>
          <w:trHeight w:val="200"/>
        </w:trPr>
        <w:tc>
          <w:tcPr>
            <w:tcW w:w="2300" w:type="pct"/>
            <w:tcBorders>
              <w:top w:val="single" w:sz="6" w:space="0" w:color="414142"/>
              <w:left w:val="nil"/>
              <w:bottom w:val="nil"/>
              <w:right w:val="nil"/>
            </w:tcBorders>
            <w:shd w:val="clear" w:color="auto" w:fill="FFFFFF"/>
            <w:hideMark/>
          </w:tcPr>
          <w:p w:rsidR="00D45A74" w:rsidRPr="00B5279F" w:rsidRDefault="00D45A74" w:rsidP="00D85D77">
            <w:pPr>
              <w:spacing w:after="0" w:line="240" w:lineRule="auto"/>
              <w:jc w:val="center"/>
              <w:rPr>
                <w:rFonts w:ascii="Times New Roman" w:eastAsia="Times New Roman" w:hAnsi="Times New Roman" w:cs="Times New Roman"/>
                <w:sz w:val="20"/>
                <w:szCs w:val="20"/>
                <w:lang w:val="lv-LV"/>
              </w:rPr>
            </w:pPr>
            <w:r w:rsidRPr="00B5279F">
              <w:rPr>
                <w:rFonts w:ascii="Times New Roman" w:eastAsia="Times New Roman" w:hAnsi="Times New Roman" w:cs="Times New Roman"/>
                <w:sz w:val="20"/>
                <w:szCs w:val="20"/>
                <w:lang w:val="lv-LV"/>
              </w:rPr>
              <w:t>(paraksts)</w:t>
            </w:r>
          </w:p>
        </w:tc>
        <w:tc>
          <w:tcPr>
            <w:tcW w:w="250" w:type="pct"/>
            <w:tcBorders>
              <w:top w:val="nil"/>
              <w:left w:val="nil"/>
              <w:bottom w:val="nil"/>
              <w:right w:val="nil"/>
            </w:tcBorders>
            <w:shd w:val="clear" w:color="auto" w:fill="FFFFFF"/>
            <w:hideMark/>
          </w:tcPr>
          <w:p w:rsidR="00D45A74" w:rsidRPr="00B5279F" w:rsidRDefault="00D45A74" w:rsidP="00D85D77">
            <w:pPr>
              <w:spacing w:after="0" w:line="240" w:lineRule="auto"/>
              <w:jc w:val="center"/>
              <w:rPr>
                <w:rFonts w:ascii="Times New Roman" w:eastAsia="Times New Roman" w:hAnsi="Times New Roman" w:cs="Times New Roman"/>
                <w:sz w:val="20"/>
                <w:szCs w:val="20"/>
                <w:lang w:val="lv-LV"/>
              </w:rPr>
            </w:pPr>
            <w:r w:rsidRPr="00B5279F">
              <w:rPr>
                <w:rFonts w:ascii="Times New Roman" w:eastAsia="Times New Roman" w:hAnsi="Times New Roman" w:cs="Times New Roman"/>
                <w:sz w:val="20"/>
                <w:szCs w:val="20"/>
                <w:lang w:val="lv-LV"/>
              </w:rPr>
              <w:t> </w:t>
            </w:r>
          </w:p>
        </w:tc>
        <w:tc>
          <w:tcPr>
            <w:tcW w:w="2400" w:type="pct"/>
            <w:tcBorders>
              <w:top w:val="single" w:sz="6" w:space="0" w:color="414142"/>
              <w:left w:val="nil"/>
              <w:bottom w:val="nil"/>
              <w:right w:val="nil"/>
            </w:tcBorders>
            <w:shd w:val="clear" w:color="auto" w:fill="FFFFFF"/>
            <w:hideMark/>
          </w:tcPr>
          <w:p w:rsidR="00D45A74" w:rsidRPr="00B5279F" w:rsidRDefault="00D45A74" w:rsidP="00D85D77">
            <w:pPr>
              <w:spacing w:after="0" w:line="240" w:lineRule="auto"/>
              <w:jc w:val="center"/>
              <w:rPr>
                <w:rFonts w:ascii="Times New Roman" w:eastAsia="Times New Roman" w:hAnsi="Times New Roman" w:cs="Times New Roman"/>
                <w:sz w:val="20"/>
                <w:szCs w:val="20"/>
                <w:lang w:val="lv-LV"/>
              </w:rPr>
            </w:pPr>
            <w:r w:rsidRPr="00B5279F">
              <w:rPr>
                <w:rFonts w:ascii="Times New Roman" w:eastAsia="Times New Roman" w:hAnsi="Times New Roman" w:cs="Times New Roman"/>
                <w:sz w:val="20"/>
                <w:szCs w:val="20"/>
                <w:lang w:val="lv-LV"/>
              </w:rPr>
              <w:t>(vārds, uzvārds)</w:t>
            </w:r>
          </w:p>
        </w:tc>
      </w:tr>
      <w:tr w:rsidR="00D45A74" w:rsidRPr="00B5279F" w:rsidTr="00D85D77">
        <w:trPr>
          <w:trHeight w:val="280"/>
        </w:trPr>
        <w:tc>
          <w:tcPr>
            <w:tcW w:w="2300" w:type="pct"/>
            <w:tcBorders>
              <w:top w:val="nil"/>
              <w:left w:val="nil"/>
              <w:bottom w:val="single" w:sz="6" w:space="0" w:color="414142"/>
              <w:right w:val="nil"/>
            </w:tcBorders>
            <w:shd w:val="clear" w:color="auto" w:fill="FFFFFF"/>
            <w:hideMark/>
          </w:tcPr>
          <w:p w:rsidR="00D45A74" w:rsidRPr="00B5279F" w:rsidRDefault="00D45A74" w:rsidP="00D85D77">
            <w:pPr>
              <w:spacing w:after="0" w:line="240" w:lineRule="auto"/>
              <w:jc w:val="center"/>
              <w:rPr>
                <w:rFonts w:ascii="Arial" w:eastAsia="Times New Roman" w:hAnsi="Arial" w:cs="Arial"/>
                <w:sz w:val="20"/>
                <w:szCs w:val="20"/>
                <w:lang w:val="lv-LV"/>
              </w:rPr>
            </w:pPr>
            <w:r w:rsidRPr="00B5279F">
              <w:rPr>
                <w:rFonts w:ascii="Arial" w:eastAsia="Times New Roman" w:hAnsi="Arial" w:cs="Arial"/>
                <w:sz w:val="20"/>
                <w:szCs w:val="20"/>
                <w:lang w:val="lv-LV"/>
              </w:rPr>
              <w:t> </w:t>
            </w:r>
          </w:p>
        </w:tc>
        <w:tc>
          <w:tcPr>
            <w:tcW w:w="250" w:type="pct"/>
            <w:tcBorders>
              <w:top w:val="nil"/>
              <w:left w:val="nil"/>
              <w:bottom w:val="nil"/>
              <w:right w:val="nil"/>
            </w:tcBorders>
            <w:shd w:val="clear" w:color="auto" w:fill="FFFFFF"/>
            <w:hideMark/>
          </w:tcPr>
          <w:p w:rsidR="00D45A74" w:rsidRPr="00B5279F" w:rsidRDefault="00D45A74" w:rsidP="00D85D77">
            <w:pPr>
              <w:spacing w:after="0" w:line="240" w:lineRule="auto"/>
              <w:jc w:val="center"/>
              <w:rPr>
                <w:rFonts w:ascii="Arial" w:eastAsia="Times New Roman" w:hAnsi="Arial" w:cs="Arial"/>
                <w:sz w:val="20"/>
                <w:szCs w:val="20"/>
                <w:lang w:val="lv-LV"/>
              </w:rPr>
            </w:pPr>
            <w:r w:rsidRPr="00B5279F">
              <w:rPr>
                <w:rFonts w:ascii="Arial" w:eastAsia="Times New Roman" w:hAnsi="Arial" w:cs="Arial"/>
                <w:sz w:val="20"/>
                <w:szCs w:val="20"/>
                <w:lang w:val="lv-LV"/>
              </w:rPr>
              <w:t> </w:t>
            </w:r>
          </w:p>
        </w:tc>
        <w:tc>
          <w:tcPr>
            <w:tcW w:w="2400" w:type="pct"/>
            <w:tcBorders>
              <w:top w:val="nil"/>
              <w:left w:val="nil"/>
              <w:bottom w:val="nil"/>
              <w:right w:val="nil"/>
            </w:tcBorders>
            <w:shd w:val="clear" w:color="auto" w:fill="FFFFFF"/>
            <w:hideMark/>
          </w:tcPr>
          <w:p w:rsidR="00D45A74" w:rsidRPr="00B5279F" w:rsidRDefault="00D45A74" w:rsidP="00D85D77">
            <w:pPr>
              <w:spacing w:after="0" w:line="240" w:lineRule="auto"/>
              <w:jc w:val="center"/>
              <w:rPr>
                <w:rFonts w:ascii="Arial" w:eastAsia="Times New Roman" w:hAnsi="Arial" w:cs="Arial"/>
                <w:sz w:val="20"/>
                <w:szCs w:val="20"/>
                <w:lang w:val="lv-LV"/>
              </w:rPr>
            </w:pPr>
            <w:r w:rsidRPr="00B5279F">
              <w:rPr>
                <w:rFonts w:ascii="Arial" w:eastAsia="Times New Roman" w:hAnsi="Arial" w:cs="Arial"/>
                <w:sz w:val="20"/>
                <w:szCs w:val="20"/>
                <w:lang w:val="lv-LV"/>
              </w:rPr>
              <w:t> </w:t>
            </w:r>
          </w:p>
        </w:tc>
      </w:tr>
      <w:tr w:rsidR="00D45A74" w:rsidRPr="00B5279F" w:rsidTr="00D85D77">
        <w:trPr>
          <w:trHeight w:val="200"/>
        </w:trPr>
        <w:tc>
          <w:tcPr>
            <w:tcW w:w="2300" w:type="pct"/>
            <w:tcBorders>
              <w:top w:val="single" w:sz="6" w:space="0" w:color="414142"/>
              <w:left w:val="nil"/>
              <w:bottom w:val="nil"/>
              <w:right w:val="nil"/>
            </w:tcBorders>
            <w:shd w:val="clear" w:color="auto" w:fill="FFFFFF"/>
            <w:hideMark/>
          </w:tcPr>
          <w:p w:rsidR="00D45A74" w:rsidRPr="00B5279F" w:rsidRDefault="00D45A74" w:rsidP="00D85D77">
            <w:pPr>
              <w:spacing w:after="0" w:line="240" w:lineRule="auto"/>
              <w:jc w:val="center"/>
              <w:rPr>
                <w:rFonts w:ascii="Times New Roman" w:eastAsia="Times New Roman" w:hAnsi="Times New Roman" w:cs="Times New Roman"/>
                <w:sz w:val="20"/>
                <w:szCs w:val="20"/>
                <w:lang w:val="lv-LV"/>
              </w:rPr>
            </w:pPr>
            <w:r w:rsidRPr="00B5279F">
              <w:rPr>
                <w:rFonts w:ascii="Times New Roman" w:eastAsia="Times New Roman" w:hAnsi="Times New Roman" w:cs="Times New Roman"/>
                <w:sz w:val="20"/>
                <w:szCs w:val="20"/>
                <w:lang w:val="lv-LV"/>
              </w:rPr>
              <w:t>(datums)</w:t>
            </w:r>
          </w:p>
        </w:tc>
        <w:tc>
          <w:tcPr>
            <w:tcW w:w="250" w:type="pct"/>
            <w:tcBorders>
              <w:top w:val="nil"/>
              <w:left w:val="nil"/>
              <w:bottom w:val="nil"/>
              <w:right w:val="nil"/>
            </w:tcBorders>
            <w:shd w:val="clear" w:color="auto" w:fill="FFFFFF"/>
            <w:hideMark/>
          </w:tcPr>
          <w:p w:rsidR="00D45A74" w:rsidRPr="00B5279F" w:rsidRDefault="00D45A74" w:rsidP="00D85D77">
            <w:pPr>
              <w:spacing w:after="0" w:line="240" w:lineRule="auto"/>
              <w:jc w:val="center"/>
              <w:rPr>
                <w:rFonts w:ascii="Times New Roman" w:eastAsia="Times New Roman" w:hAnsi="Times New Roman" w:cs="Times New Roman"/>
                <w:sz w:val="20"/>
                <w:szCs w:val="20"/>
                <w:lang w:val="lv-LV"/>
              </w:rPr>
            </w:pPr>
            <w:r w:rsidRPr="00B5279F">
              <w:rPr>
                <w:rFonts w:ascii="Times New Roman" w:eastAsia="Times New Roman" w:hAnsi="Times New Roman" w:cs="Times New Roman"/>
                <w:sz w:val="20"/>
                <w:szCs w:val="20"/>
                <w:lang w:val="lv-LV"/>
              </w:rPr>
              <w:t> </w:t>
            </w:r>
          </w:p>
        </w:tc>
        <w:tc>
          <w:tcPr>
            <w:tcW w:w="2400" w:type="pct"/>
            <w:tcBorders>
              <w:top w:val="nil"/>
              <w:left w:val="nil"/>
              <w:bottom w:val="nil"/>
              <w:right w:val="nil"/>
            </w:tcBorders>
            <w:shd w:val="clear" w:color="auto" w:fill="FFFFFF"/>
            <w:hideMark/>
          </w:tcPr>
          <w:p w:rsidR="00D45A74" w:rsidRPr="00B5279F" w:rsidRDefault="00D45A74" w:rsidP="00D85D77">
            <w:pPr>
              <w:spacing w:after="0" w:line="240" w:lineRule="auto"/>
              <w:jc w:val="center"/>
              <w:rPr>
                <w:rFonts w:ascii="Times New Roman" w:eastAsia="Times New Roman" w:hAnsi="Times New Roman" w:cs="Times New Roman"/>
                <w:sz w:val="20"/>
                <w:szCs w:val="20"/>
                <w:lang w:val="lv-LV"/>
              </w:rPr>
            </w:pPr>
            <w:r w:rsidRPr="00B5279F">
              <w:rPr>
                <w:rFonts w:ascii="Times New Roman" w:eastAsia="Times New Roman" w:hAnsi="Times New Roman" w:cs="Times New Roman"/>
                <w:sz w:val="20"/>
                <w:szCs w:val="20"/>
                <w:lang w:val="lv-LV"/>
              </w:rPr>
              <w:t> </w:t>
            </w:r>
          </w:p>
        </w:tc>
      </w:tr>
    </w:tbl>
    <w:p w:rsidR="00954D73" w:rsidRPr="00B5279F" w:rsidRDefault="00954D73" w:rsidP="00166882">
      <w:pPr>
        <w:spacing w:after="0" w:line="240" w:lineRule="auto"/>
        <w:jc w:val="center"/>
        <w:rPr>
          <w:rFonts w:ascii="Times New Roman" w:hAnsi="Times New Roman" w:cs="Times New Roman"/>
          <w:sz w:val="32"/>
          <w:szCs w:val="32"/>
          <w:lang w:val="lv-LV"/>
        </w:rPr>
      </w:pPr>
    </w:p>
    <w:p w:rsidR="00954D73" w:rsidRPr="00B5279F" w:rsidRDefault="00954D73" w:rsidP="00166882">
      <w:pPr>
        <w:spacing w:after="0" w:line="240" w:lineRule="auto"/>
        <w:jc w:val="center"/>
        <w:rPr>
          <w:rFonts w:ascii="Times New Roman" w:hAnsi="Times New Roman" w:cs="Times New Roman"/>
          <w:sz w:val="32"/>
          <w:szCs w:val="32"/>
          <w:lang w:val="lv-LV"/>
        </w:rPr>
      </w:pPr>
    </w:p>
    <w:p w:rsidR="004F286B" w:rsidRPr="00B5279F" w:rsidRDefault="004F286B" w:rsidP="004F286B">
      <w:pPr>
        <w:shd w:val="clear" w:color="auto" w:fill="FFFFFF"/>
        <w:spacing w:after="0" w:line="240" w:lineRule="auto"/>
        <w:rPr>
          <w:rFonts w:ascii="Times New Roman" w:eastAsia="Times New Roman" w:hAnsi="Times New Roman" w:cs="Times New Roman"/>
          <w:sz w:val="24"/>
          <w:szCs w:val="24"/>
          <w:lang w:val="lv-LV"/>
        </w:rPr>
      </w:pPr>
      <w:r w:rsidRPr="00B5279F">
        <w:rPr>
          <w:rFonts w:ascii="Times New Roman" w:eastAsia="Times New Roman" w:hAnsi="Times New Roman" w:cs="Times New Roman"/>
          <w:sz w:val="24"/>
          <w:szCs w:val="24"/>
          <w:lang w:val="lv-LV"/>
        </w:rPr>
        <w:t xml:space="preserve">Daugavpils pilsētas Izglītības pārvaldes vadītāja </w:t>
      </w:r>
    </w:p>
    <w:p w:rsidR="004F286B" w:rsidRPr="00B5279F" w:rsidRDefault="004F286B" w:rsidP="004F286B">
      <w:pPr>
        <w:shd w:val="clear" w:color="auto" w:fill="FFFFFF"/>
        <w:spacing w:after="0" w:line="240" w:lineRule="auto"/>
        <w:rPr>
          <w:rFonts w:ascii="Times New Roman" w:eastAsia="Times New Roman" w:hAnsi="Times New Roman" w:cs="Times New Roman"/>
          <w:sz w:val="24"/>
          <w:szCs w:val="24"/>
          <w:lang w:val="lv-LV"/>
        </w:rPr>
      </w:pPr>
    </w:p>
    <w:p w:rsidR="00166882" w:rsidRDefault="004F286B" w:rsidP="00AE52B7">
      <w:pPr>
        <w:shd w:val="clear" w:color="auto" w:fill="FFFFFF"/>
        <w:spacing w:after="0" w:line="240" w:lineRule="auto"/>
        <w:rPr>
          <w:rFonts w:ascii="Times New Roman" w:eastAsia="Times New Roman" w:hAnsi="Times New Roman" w:cs="Times New Roman"/>
          <w:sz w:val="24"/>
          <w:szCs w:val="24"/>
          <w:lang w:val="lv-LV"/>
        </w:rPr>
      </w:pPr>
      <w:r w:rsidRPr="00B5279F">
        <w:rPr>
          <w:rFonts w:ascii="Times New Roman" w:eastAsia="Times New Roman" w:hAnsi="Times New Roman" w:cs="Times New Roman"/>
          <w:sz w:val="24"/>
          <w:szCs w:val="24"/>
          <w:lang w:val="lv-LV"/>
        </w:rPr>
        <w:t xml:space="preserve">(elektroniskais paraksts) </w:t>
      </w:r>
      <w:r w:rsidRPr="00B5279F">
        <w:rPr>
          <w:rFonts w:ascii="Times New Roman" w:eastAsia="Times New Roman" w:hAnsi="Times New Roman" w:cs="Times New Roman"/>
          <w:sz w:val="24"/>
          <w:szCs w:val="24"/>
          <w:lang w:val="lv-LV"/>
        </w:rPr>
        <w:tab/>
      </w:r>
      <w:r w:rsidRPr="00B5279F">
        <w:rPr>
          <w:rFonts w:ascii="Times New Roman" w:eastAsia="Times New Roman" w:hAnsi="Times New Roman" w:cs="Times New Roman"/>
          <w:sz w:val="24"/>
          <w:szCs w:val="24"/>
          <w:lang w:val="lv-LV"/>
        </w:rPr>
        <w:tab/>
      </w:r>
      <w:proofErr w:type="spellStart"/>
      <w:r w:rsidRPr="00B5279F">
        <w:rPr>
          <w:rFonts w:ascii="Times New Roman" w:eastAsia="Times New Roman" w:hAnsi="Times New Roman" w:cs="Times New Roman"/>
          <w:sz w:val="24"/>
          <w:szCs w:val="24"/>
          <w:lang w:val="lv-LV"/>
        </w:rPr>
        <w:t>M.Isupova</w:t>
      </w:r>
      <w:proofErr w:type="spellEnd"/>
    </w:p>
    <w:p w:rsidR="00053D40" w:rsidRDefault="00053D40" w:rsidP="00AE52B7">
      <w:pPr>
        <w:shd w:val="clear" w:color="auto" w:fill="FFFFFF"/>
        <w:spacing w:after="0" w:line="240" w:lineRule="auto"/>
        <w:rPr>
          <w:rFonts w:ascii="Times New Roman" w:eastAsia="Times New Roman" w:hAnsi="Times New Roman" w:cs="Times New Roman"/>
          <w:sz w:val="24"/>
          <w:szCs w:val="24"/>
          <w:lang w:val="lv-LV"/>
        </w:rPr>
      </w:pPr>
    </w:p>
    <w:p w:rsidR="00A818B5" w:rsidRDefault="00A818B5" w:rsidP="00AE52B7">
      <w:pPr>
        <w:shd w:val="clear" w:color="auto" w:fill="FFFFFF"/>
        <w:spacing w:after="0" w:line="240" w:lineRule="auto"/>
        <w:rPr>
          <w:rFonts w:ascii="Times New Roman" w:eastAsia="Times New Roman" w:hAnsi="Times New Roman" w:cs="Times New Roman"/>
          <w:sz w:val="24"/>
          <w:szCs w:val="24"/>
          <w:lang w:val="lv-LV"/>
        </w:rPr>
      </w:pPr>
    </w:p>
    <w:p w:rsidR="00A818B5" w:rsidRDefault="00A818B5" w:rsidP="00AE52B7">
      <w:pPr>
        <w:shd w:val="clear" w:color="auto" w:fill="FFFFFF"/>
        <w:spacing w:after="0" w:line="240" w:lineRule="auto"/>
        <w:rPr>
          <w:rFonts w:ascii="Times New Roman" w:eastAsia="Times New Roman" w:hAnsi="Times New Roman" w:cs="Times New Roman"/>
          <w:sz w:val="24"/>
          <w:szCs w:val="24"/>
          <w:lang w:val="lv-LV"/>
        </w:rPr>
      </w:pPr>
    </w:p>
    <w:p w:rsidR="00A818B5" w:rsidRDefault="00A818B5" w:rsidP="00AE52B7">
      <w:pPr>
        <w:shd w:val="clear" w:color="auto" w:fill="FFFFFF"/>
        <w:spacing w:after="0" w:line="240" w:lineRule="auto"/>
        <w:rPr>
          <w:rFonts w:ascii="Times New Roman" w:eastAsia="Times New Roman" w:hAnsi="Times New Roman" w:cs="Times New Roman"/>
          <w:sz w:val="24"/>
          <w:szCs w:val="24"/>
          <w:lang w:val="lv-LV"/>
        </w:rPr>
      </w:pPr>
    </w:p>
    <w:p w:rsidR="00053D40" w:rsidRPr="00AE52B7" w:rsidRDefault="00053D40" w:rsidP="00AE52B7">
      <w:pPr>
        <w:shd w:val="clear" w:color="auto" w:fill="FFFFFF"/>
        <w:spacing w:after="0" w:line="240" w:lineRule="auto"/>
        <w:rPr>
          <w:rFonts w:ascii="Times New Roman" w:eastAsia="Times New Roman" w:hAnsi="Times New Roman" w:cs="Times New Roman"/>
          <w:sz w:val="24"/>
          <w:szCs w:val="24"/>
          <w:lang w:val="lv-LV"/>
        </w:rPr>
      </w:pPr>
    </w:p>
    <w:p w:rsidR="00166882" w:rsidRPr="002A2AA9" w:rsidRDefault="00166882" w:rsidP="00EA6968">
      <w:pPr>
        <w:pStyle w:val="ListParagraph"/>
        <w:numPr>
          <w:ilvl w:val="0"/>
          <w:numId w:val="1"/>
        </w:numPr>
        <w:spacing w:after="0" w:line="240" w:lineRule="auto"/>
        <w:jc w:val="center"/>
        <w:rPr>
          <w:rFonts w:ascii="Times New Roman" w:hAnsi="Times New Roman" w:cs="Times New Roman"/>
          <w:b/>
          <w:bCs/>
          <w:sz w:val="20"/>
          <w:szCs w:val="20"/>
          <w:lang w:val="lv-LV"/>
        </w:rPr>
      </w:pPr>
      <w:r w:rsidRPr="002A2AA9">
        <w:rPr>
          <w:rFonts w:ascii="Times New Roman" w:hAnsi="Times New Roman" w:cs="Times New Roman"/>
          <w:b/>
          <w:bCs/>
          <w:sz w:val="20"/>
          <w:szCs w:val="20"/>
          <w:lang w:val="lv-LV"/>
        </w:rPr>
        <w:t>Izglītības iestādes vispārīgs raksturojums</w:t>
      </w:r>
    </w:p>
    <w:p w:rsidR="00586834" w:rsidRPr="002A2AA9" w:rsidRDefault="00586834" w:rsidP="00166882">
      <w:pPr>
        <w:spacing w:after="0" w:line="240" w:lineRule="auto"/>
        <w:rPr>
          <w:rFonts w:ascii="Times New Roman" w:hAnsi="Times New Roman" w:cs="Times New Roman"/>
          <w:sz w:val="20"/>
          <w:szCs w:val="20"/>
          <w:lang w:val="lv-LV"/>
        </w:rPr>
      </w:pPr>
    </w:p>
    <w:p w:rsidR="00B93CF6" w:rsidRPr="002A2AA9" w:rsidRDefault="00B93CF6" w:rsidP="002A2AA9">
      <w:pPr>
        <w:pStyle w:val="ListParagraph"/>
        <w:numPr>
          <w:ilvl w:val="1"/>
          <w:numId w:val="1"/>
        </w:numPr>
        <w:spacing w:after="0" w:line="300" w:lineRule="exact"/>
        <w:ind w:left="425" w:hanging="357"/>
        <w:rPr>
          <w:rFonts w:ascii="Times New Roman" w:hAnsi="Times New Roman" w:cs="Times New Roman"/>
          <w:sz w:val="20"/>
          <w:szCs w:val="20"/>
          <w:lang w:val="lv-LV"/>
        </w:rPr>
      </w:pPr>
      <w:r w:rsidRPr="002A2AA9">
        <w:rPr>
          <w:rFonts w:ascii="Times New Roman" w:hAnsi="Times New Roman" w:cs="Times New Roman"/>
          <w:sz w:val="20"/>
          <w:szCs w:val="20"/>
          <w:lang w:val="lv-LV"/>
        </w:rPr>
        <w:t>Izglītojamo skaits un īstenotās izglītības programmas</w:t>
      </w:r>
      <w:r w:rsidR="005B099B" w:rsidRPr="002A2AA9">
        <w:rPr>
          <w:rFonts w:ascii="Times New Roman" w:hAnsi="Times New Roman" w:cs="Times New Roman"/>
          <w:sz w:val="20"/>
          <w:szCs w:val="20"/>
          <w:lang w:val="lv-LV"/>
        </w:rPr>
        <w:t xml:space="preserve"> 2020./2021.māc.g.</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78"/>
        <w:gridCol w:w="1124"/>
        <w:gridCol w:w="1701"/>
        <w:gridCol w:w="851"/>
        <w:gridCol w:w="1276"/>
        <w:gridCol w:w="1559"/>
        <w:gridCol w:w="1701"/>
      </w:tblGrid>
      <w:tr w:rsidR="00412AB1" w:rsidRPr="004A384F" w:rsidTr="000437EF">
        <w:trPr>
          <w:trHeight w:val="227"/>
          <w:jc w:val="center"/>
        </w:trPr>
        <w:tc>
          <w:tcPr>
            <w:tcW w:w="2278" w:type="dxa"/>
            <w:vMerge w:val="restart"/>
            <w:tcBorders>
              <w:top w:val="single" w:sz="4" w:space="0" w:color="auto"/>
              <w:left w:val="single" w:sz="4" w:space="0" w:color="auto"/>
              <w:bottom w:val="single" w:sz="4" w:space="0" w:color="auto"/>
              <w:right w:val="single" w:sz="4" w:space="0" w:color="auto"/>
            </w:tcBorders>
          </w:tcPr>
          <w:p w:rsidR="00412AB1" w:rsidRPr="008523BA" w:rsidRDefault="00412AB1" w:rsidP="00A12305">
            <w:pPr>
              <w:spacing w:after="0" w:line="240" w:lineRule="auto"/>
              <w:jc w:val="center"/>
              <w:rPr>
                <w:rFonts w:ascii="Times New Roman" w:hAnsi="Times New Roman" w:cs="Times New Roman"/>
                <w:sz w:val="16"/>
                <w:szCs w:val="16"/>
                <w:lang w:val="lv-LV"/>
              </w:rPr>
            </w:pPr>
            <w:r w:rsidRPr="008523BA">
              <w:rPr>
                <w:rFonts w:ascii="Times New Roman" w:hAnsi="Times New Roman" w:cs="Times New Roman"/>
                <w:sz w:val="16"/>
                <w:szCs w:val="16"/>
                <w:lang w:val="lv-LV"/>
              </w:rPr>
              <w:t xml:space="preserve">Izglītības programmas nosaukums </w:t>
            </w:r>
          </w:p>
        </w:tc>
        <w:tc>
          <w:tcPr>
            <w:tcW w:w="1124" w:type="dxa"/>
            <w:vMerge w:val="restart"/>
            <w:tcBorders>
              <w:top w:val="single" w:sz="4" w:space="0" w:color="auto"/>
              <w:left w:val="single" w:sz="4" w:space="0" w:color="auto"/>
              <w:right w:val="single" w:sz="4" w:space="0" w:color="auto"/>
            </w:tcBorders>
          </w:tcPr>
          <w:p w:rsidR="00412AB1" w:rsidRPr="008523BA" w:rsidRDefault="00412AB1" w:rsidP="00A12305">
            <w:pPr>
              <w:spacing w:after="0" w:line="240" w:lineRule="auto"/>
              <w:jc w:val="center"/>
              <w:rPr>
                <w:rFonts w:ascii="Times New Roman" w:hAnsi="Times New Roman" w:cs="Times New Roman"/>
                <w:sz w:val="16"/>
                <w:szCs w:val="16"/>
                <w:lang w:val="lv-LV"/>
              </w:rPr>
            </w:pPr>
            <w:r w:rsidRPr="008523BA">
              <w:rPr>
                <w:rFonts w:ascii="Times New Roman" w:hAnsi="Times New Roman" w:cs="Times New Roman"/>
                <w:sz w:val="16"/>
                <w:szCs w:val="16"/>
                <w:lang w:val="lv-LV"/>
              </w:rPr>
              <w:t>Izglītības</w:t>
            </w:r>
          </w:p>
          <w:p w:rsidR="00412AB1" w:rsidRPr="008523BA" w:rsidRDefault="00412AB1" w:rsidP="00A12305">
            <w:pPr>
              <w:spacing w:after="0" w:line="240" w:lineRule="auto"/>
              <w:jc w:val="center"/>
              <w:rPr>
                <w:rFonts w:ascii="Times New Roman" w:hAnsi="Times New Roman" w:cs="Times New Roman"/>
                <w:sz w:val="16"/>
                <w:szCs w:val="16"/>
                <w:lang w:val="lv-LV"/>
              </w:rPr>
            </w:pPr>
            <w:r w:rsidRPr="008523BA">
              <w:rPr>
                <w:rFonts w:ascii="Times New Roman" w:hAnsi="Times New Roman" w:cs="Times New Roman"/>
                <w:sz w:val="16"/>
                <w:szCs w:val="16"/>
                <w:lang w:val="lv-LV"/>
              </w:rPr>
              <w:t xml:space="preserve">programmas </w:t>
            </w:r>
          </w:p>
          <w:p w:rsidR="00412AB1" w:rsidRPr="008523BA" w:rsidRDefault="00412AB1" w:rsidP="00A12305">
            <w:pPr>
              <w:spacing w:after="0" w:line="240" w:lineRule="auto"/>
              <w:jc w:val="center"/>
              <w:rPr>
                <w:rFonts w:ascii="Times New Roman" w:hAnsi="Times New Roman" w:cs="Times New Roman"/>
                <w:sz w:val="16"/>
                <w:szCs w:val="16"/>
                <w:lang w:val="lv-LV"/>
              </w:rPr>
            </w:pPr>
            <w:r w:rsidRPr="008523BA">
              <w:rPr>
                <w:rFonts w:ascii="Times New Roman" w:hAnsi="Times New Roman" w:cs="Times New Roman"/>
                <w:sz w:val="16"/>
                <w:szCs w:val="16"/>
                <w:lang w:val="lv-LV"/>
              </w:rPr>
              <w:t>kods</w:t>
            </w:r>
          </w:p>
        </w:tc>
        <w:tc>
          <w:tcPr>
            <w:tcW w:w="1701" w:type="dxa"/>
            <w:vMerge w:val="restart"/>
            <w:tcBorders>
              <w:left w:val="single" w:sz="4" w:space="0" w:color="auto"/>
            </w:tcBorders>
          </w:tcPr>
          <w:p w:rsidR="00CA49E7" w:rsidRPr="008523BA" w:rsidRDefault="00412AB1" w:rsidP="00A12305">
            <w:pPr>
              <w:spacing w:after="0" w:line="240" w:lineRule="auto"/>
              <w:jc w:val="center"/>
              <w:rPr>
                <w:rFonts w:ascii="Times New Roman" w:hAnsi="Times New Roman" w:cs="Times New Roman"/>
                <w:sz w:val="16"/>
                <w:szCs w:val="16"/>
                <w:lang w:val="lv-LV"/>
              </w:rPr>
            </w:pPr>
            <w:r w:rsidRPr="008523BA">
              <w:rPr>
                <w:rFonts w:ascii="Times New Roman" w:hAnsi="Times New Roman" w:cs="Times New Roman"/>
                <w:sz w:val="16"/>
                <w:szCs w:val="16"/>
                <w:lang w:val="lv-LV"/>
              </w:rPr>
              <w:t xml:space="preserve">Īstenošanas vietas adrese </w:t>
            </w:r>
          </w:p>
          <w:p w:rsidR="00412AB1" w:rsidRPr="008523BA" w:rsidRDefault="00412AB1" w:rsidP="00A12305">
            <w:pPr>
              <w:spacing w:after="0" w:line="240" w:lineRule="auto"/>
              <w:jc w:val="center"/>
              <w:rPr>
                <w:rFonts w:ascii="Times New Roman" w:hAnsi="Times New Roman" w:cs="Times New Roman"/>
                <w:sz w:val="16"/>
                <w:szCs w:val="16"/>
                <w:lang w:val="lv-LV"/>
              </w:rPr>
            </w:pPr>
            <w:r w:rsidRPr="008523BA">
              <w:rPr>
                <w:rFonts w:ascii="Times New Roman" w:hAnsi="Times New Roman" w:cs="Times New Roman"/>
                <w:sz w:val="16"/>
                <w:szCs w:val="16"/>
                <w:lang w:val="lv-LV"/>
              </w:rPr>
              <w:t xml:space="preserve">(ja atšķiras no juridiskās </w:t>
            </w:r>
            <w:r w:rsidR="00053D40" w:rsidRPr="008523BA">
              <w:rPr>
                <w:rFonts w:ascii="Times New Roman" w:hAnsi="Times New Roman" w:cs="Times New Roman"/>
                <w:sz w:val="16"/>
                <w:szCs w:val="16"/>
                <w:lang w:val="lv-LV"/>
              </w:rPr>
              <w:t>a</w:t>
            </w:r>
            <w:r w:rsidRPr="008523BA">
              <w:rPr>
                <w:rFonts w:ascii="Times New Roman" w:hAnsi="Times New Roman" w:cs="Times New Roman"/>
                <w:sz w:val="16"/>
                <w:szCs w:val="16"/>
                <w:lang w:val="lv-LV"/>
              </w:rPr>
              <w:t>dreses)</w:t>
            </w:r>
          </w:p>
        </w:tc>
        <w:tc>
          <w:tcPr>
            <w:tcW w:w="2127" w:type="dxa"/>
            <w:gridSpan w:val="2"/>
          </w:tcPr>
          <w:p w:rsidR="00412AB1" w:rsidRPr="008523BA" w:rsidRDefault="00412AB1" w:rsidP="00A12305">
            <w:pPr>
              <w:spacing w:after="0" w:line="240" w:lineRule="auto"/>
              <w:jc w:val="center"/>
              <w:rPr>
                <w:rFonts w:ascii="Times New Roman" w:hAnsi="Times New Roman" w:cs="Times New Roman"/>
                <w:sz w:val="16"/>
                <w:szCs w:val="16"/>
                <w:lang w:val="lv-LV"/>
              </w:rPr>
            </w:pPr>
            <w:r w:rsidRPr="008523BA">
              <w:rPr>
                <w:rFonts w:ascii="Times New Roman" w:hAnsi="Times New Roman" w:cs="Times New Roman"/>
                <w:sz w:val="16"/>
                <w:szCs w:val="16"/>
                <w:lang w:val="lv-LV"/>
              </w:rPr>
              <w:t>Licence</w:t>
            </w:r>
          </w:p>
        </w:tc>
        <w:tc>
          <w:tcPr>
            <w:tcW w:w="1559" w:type="dxa"/>
            <w:vMerge w:val="restart"/>
          </w:tcPr>
          <w:p w:rsidR="00412AB1" w:rsidRPr="008523BA" w:rsidRDefault="00412AB1" w:rsidP="00A12305">
            <w:pPr>
              <w:spacing w:after="0" w:line="240" w:lineRule="auto"/>
              <w:jc w:val="center"/>
              <w:rPr>
                <w:rFonts w:ascii="Times New Roman" w:hAnsi="Times New Roman" w:cs="Times New Roman"/>
                <w:sz w:val="16"/>
                <w:szCs w:val="16"/>
                <w:lang w:val="lv-LV"/>
              </w:rPr>
            </w:pPr>
            <w:r w:rsidRPr="008523BA">
              <w:rPr>
                <w:rFonts w:ascii="Times New Roman" w:hAnsi="Times New Roman" w:cs="Times New Roman"/>
                <w:sz w:val="16"/>
                <w:szCs w:val="16"/>
                <w:lang w:val="lv-LV"/>
              </w:rPr>
              <w:t xml:space="preserve">Izglītojamo skaits, uzsākot </w:t>
            </w:r>
            <w:r w:rsidR="00CA49E7" w:rsidRPr="008523BA">
              <w:rPr>
                <w:rFonts w:ascii="Times New Roman" w:hAnsi="Times New Roman" w:cs="Times New Roman"/>
                <w:sz w:val="16"/>
                <w:szCs w:val="16"/>
                <w:lang w:val="lv-LV"/>
              </w:rPr>
              <w:t xml:space="preserve">programmas apguvi vai uzsākot </w:t>
            </w:r>
            <w:r w:rsidRPr="008523BA">
              <w:rPr>
                <w:rFonts w:ascii="Times New Roman" w:hAnsi="Times New Roman" w:cs="Times New Roman"/>
                <w:sz w:val="16"/>
                <w:szCs w:val="16"/>
                <w:lang w:val="lv-LV"/>
              </w:rPr>
              <w:t xml:space="preserve">2020./2021.m.g. </w:t>
            </w:r>
          </w:p>
        </w:tc>
        <w:tc>
          <w:tcPr>
            <w:tcW w:w="1701" w:type="dxa"/>
            <w:vMerge w:val="restart"/>
          </w:tcPr>
          <w:p w:rsidR="00412AB1" w:rsidRPr="008523BA" w:rsidRDefault="00412AB1" w:rsidP="00A12305">
            <w:pPr>
              <w:spacing w:after="0" w:line="240" w:lineRule="auto"/>
              <w:jc w:val="center"/>
              <w:rPr>
                <w:rFonts w:ascii="Times New Roman" w:hAnsi="Times New Roman" w:cs="Times New Roman"/>
                <w:sz w:val="16"/>
                <w:szCs w:val="16"/>
                <w:lang w:val="lv-LV"/>
              </w:rPr>
            </w:pPr>
            <w:r w:rsidRPr="008523BA">
              <w:rPr>
                <w:rFonts w:ascii="Times New Roman" w:hAnsi="Times New Roman" w:cs="Times New Roman"/>
                <w:sz w:val="16"/>
                <w:szCs w:val="16"/>
                <w:lang w:val="lv-LV"/>
              </w:rPr>
              <w:t>Izglītojamo skaits, noslēdzot programmas apguvi vai noslēdzot 2020./2021.m.g.</w:t>
            </w:r>
          </w:p>
        </w:tc>
      </w:tr>
      <w:tr w:rsidR="00412AB1" w:rsidRPr="002A2AA9" w:rsidTr="008523BA">
        <w:trPr>
          <w:trHeight w:val="553"/>
          <w:jc w:val="center"/>
        </w:trPr>
        <w:tc>
          <w:tcPr>
            <w:tcW w:w="2278" w:type="dxa"/>
            <w:vMerge/>
            <w:tcBorders>
              <w:left w:val="single" w:sz="4" w:space="0" w:color="auto"/>
              <w:bottom w:val="single" w:sz="4" w:space="0" w:color="auto"/>
              <w:right w:val="single" w:sz="4" w:space="0" w:color="auto"/>
            </w:tcBorders>
          </w:tcPr>
          <w:p w:rsidR="00412AB1" w:rsidRPr="002A2AA9" w:rsidRDefault="00412AB1" w:rsidP="00D85D77">
            <w:pPr>
              <w:spacing w:line="300" w:lineRule="exact"/>
              <w:jc w:val="center"/>
              <w:rPr>
                <w:rFonts w:ascii="Times New Roman" w:hAnsi="Times New Roman" w:cs="Times New Roman"/>
                <w:sz w:val="20"/>
                <w:szCs w:val="20"/>
                <w:lang w:val="lv-LV"/>
              </w:rPr>
            </w:pPr>
          </w:p>
        </w:tc>
        <w:tc>
          <w:tcPr>
            <w:tcW w:w="1124" w:type="dxa"/>
            <w:vMerge/>
            <w:tcBorders>
              <w:left w:val="single" w:sz="4" w:space="0" w:color="auto"/>
              <w:bottom w:val="single" w:sz="4" w:space="0" w:color="auto"/>
              <w:right w:val="single" w:sz="4" w:space="0" w:color="auto"/>
            </w:tcBorders>
          </w:tcPr>
          <w:p w:rsidR="00412AB1" w:rsidRPr="002A2AA9" w:rsidRDefault="00412AB1" w:rsidP="00D85D77">
            <w:pPr>
              <w:spacing w:line="300" w:lineRule="exact"/>
              <w:jc w:val="center"/>
              <w:rPr>
                <w:rFonts w:ascii="Times New Roman" w:hAnsi="Times New Roman" w:cs="Times New Roman"/>
                <w:sz w:val="20"/>
                <w:szCs w:val="20"/>
                <w:lang w:val="lv-LV"/>
              </w:rPr>
            </w:pPr>
          </w:p>
        </w:tc>
        <w:tc>
          <w:tcPr>
            <w:tcW w:w="1701" w:type="dxa"/>
            <w:vMerge/>
            <w:tcBorders>
              <w:left w:val="single" w:sz="4" w:space="0" w:color="auto"/>
            </w:tcBorders>
          </w:tcPr>
          <w:p w:rsidR="00412AB1" w:rsidRPr="002A2AA9" w:rsidRDefault="00412AB1" w:rsidP="00D85D77">
            <w:pPr>
              <w:spacing w:line="300" w:lineRule="exact"/>
              <w:jc w:val="center"/>
              <w:rPr>
                <w:rFonts w:ascii="Times New Roman" w:hAnsi="Times New Roman" w:cs="Times New Roman"/>
                <w:sz w:val="20"/>
                <w:szCs w:val="20"/>
                <w:lang w:val="lv-LV"/>
              </w:rPr>
            </w:pPr>
          </w:p>
        </w:tc>
        <w:tc>
          <w:tcPr>
            <w:tcW w:w="851" w:type="dxa"/>
          </w:tcPr>
          <w:p w:rsidR="00412AB1" w:rsidRPr="002A2AA9" w:rsidRDefault="00412AB1" w:rsidP="00D85D77">
            <w:pPr>
              <w:spacing w:line="300" w:lineRule="exact"/>
              <w:jc w:val="center"/>
              <w:rPr>
                <w:rFonts w:ascii="Times New Roman" w:hAnsi="Times New Roman" w:cs="Times New Roman"/>
                <w:sz w:val="20"/>
                <w:szCs w:val="20"/>
                <w:lang w:val="lv-LV"/>
              </w:rPr>
            </w:pPr>
            <w:r w:rsidRPr="002A2AA9">
              <w:rPr>
                <w:rFonts w:ascii="Times New Roman" w:hAnsi="Times New Roman" w:cs="Times New Roman"/>
                <w:sz w:val="20"/>
                <w:szCs w:val="20"/>
                <w:lang w:val="lv-LV"/>
              </w:rPr>
              <w:t>Nr.</w:t>
            </w:r>
          </w:p>
        </w:tc>
        <w:tc>
          <w:tcPr>
            <w:tcW w:w="1276" w:type="dxa"/>
          </w:tcPr>
          <w:p w:rsidR="00412AB1" w:rsidRPr="002A2AA9" w:rsidRDefault="00412AB1" w:rsidP="00A12305">
            <w:pPr>
              <w:spacing w:after="0" w:line="240" w:lineRule="auto"/>
              <w:jc w:val="center"/>
              <w:rPr>
                <w:rFonts w:ascii="Times New Roman" w:hAnsi="Times New Roman" w:cs="Times New Roman"/>
                <w:sz w:val="20"/>
                <w:szCs w:val="20"/>
                <w:lang w:val="lv-LV"/>
              </w:rPr>
            </w:pPr>
            <w:r w:rsidRPr="002A2AA9">
              <w:rPr>
                <w:rFonts w:ascii="Times New Roman" w:hAnsi="Times New Roman" w:cs="Times New Roman"/>
                <w:sz w:val="20"/>
                <w:szCs w:val="20"/>
                <w:lang w:val="lv-LV"/>
              </w:rPr>
              <w:t>Licencēšanas</w:t>
            </w:r>
          </w:p>
          <w:p w:rsidR="00412AB1" w:rsidRPr="002A2AA9" w:rsidRDefault="00412AB1" w:rsidP="00F82E02">
            <w:pPr>
              <w:spacing w:line="300" w:lineRule="exact"/>
              <w:jc w:val="center"/>
              <w:rPr>
                <w:rFonts w:ascii="Times New Roman" w:hAnsi="Times New Roman" w:cs="Times New Roman"/>
                <w:sz w:val="20"/>
                <w:szCs w:val="20"/>
                <w:lang w:val="lv-LV"/>
              </w:rPr>
            </w:pPr>
            <w:r w:rsidRPr="002A2AA9">
              <w:rPr>
                <w:rFonts w:ascii="Times New Roman" w:hAnsi="Times New Roman" w:cs="Times New Roman"/>
                <w:sz w:val="20"/>
                <w:szCs w:val="20"/>
                <w:lang w:val="lv-LV"/>
              </w:rPr>
              <w:t>datums</w:t>
            </w:r>
          </w:p>
        </w:tc>
        <w:tc>
          <w:tcPr>
            <w:tcW w:w="1559" w:type="dxa"/>
            <w:vMerge/>
          </w:tcPr>
          <w:p w:rsidR="00412AB1" w:rsidRPr="002A2AA9" w:rsidRDefault="00412AB1" w:rsidP="00D85D77">
            <w:pPr>
              <w:spacing w:line="300" w:lineRule="exact"/>
              <w:jc w:val="center"/>
              <w:rPr>
                <w:rFonts w:ascii="Times New Roman" w:hAnsi="Times New Roman" w:cs="Times New Roman"/>
                <w:sz w:val="20"/>
                <w:szCs w:val="20"/>
                <w:lang w:val="lv-LV"/>
              </w:rPr>
            </w:pPr>
          </w:p>
        </w:tc>
        <w:tc>
          <w:tcPr>
            <w:tcW w:w="1701" w:type="dxa"/>
            <w:vMerge/>
          </w:tcPr>
          <w:p w:rsidR="00412AB1" w:rsidRPr="002A2AA9" w:rsidRDefault="00412AB1" w:rsidP="00D85D77">
            <w:pPr>
              <w:spacing w:line="300" w:lineRule="exact"/>
              <w:jc w:val="center"/>
              <w:rPr>
                <w:rFonts w:ascii="Times New Roman" w:hAnsi="Times New Roman" w:cs="Times New Roman"/>
                <w:sz w:val="20"/>
                <w:szCs w:val="20"/>
                <w:lang w:val="lv-LV"/>
              </w:rPr>
            </w:pPr>
          </w:p>
        </w:tc>
      </w:tr>
      <w:tr w:rsidR="00F15F84" w:rsidRPr="002A2AA9" w:rsidTr="000437EF">
        <w:trPr>
          <w:trHeight w:val="555"/>
          <w:jc w:val="center"/>
        </w:trPr>
        <w:tc>
          <w:tcPr>
            <w:tcW w:w="2278" w:type="dxa"/>
            <w:tcBorders>
              <w:left w:val="single" w:sz="4" w:space="0" w:color="auto"/>
              <w:right w:val="single" w:sz="4" w:space="0" w:color="auto"/>
            </w:tcBorders>
            <w:vAlign w:val="center"/>
          </w:tcPr>
          <w:p w:rsidR="00F15F84" w:rsidRPr="008523BA" w:rsidRDefault="00F15F84" w:rsidP="00053D40">
            <w:pPr>
              <w:spacing w:after="0" w:line="300" w:lineRule="exact"/>
              <w:rPr>
                <w:rFonts w:ascii="Times New Roman" w:hAnsi="Times New Roman" w:cs="Times New Roman"/>
                <w:sz w:val="18"/>
                <w:szCs w:val="18"/>
                <w:lang w:val="lv-LV"/>
              </w:rPr>
            </w:pPr>
            <w:r w:rsidRPr="008523BA">
              <w:rPr>
                <w:rFonts w:ascii="Times New Roman" w:hAnsi="Times New Roman" w:cs="Times New Roman"/>
                <w:sz w:val="18"/>
                <w:szCs w:val="18"/>
                <w:lang w:val="lv-LV"/>
              </w:rPr>
              <w:t>Vispārējās pirmsskolas izglītības programma</w:t>
            </w:r>
          </w:p>
        </w:tc>
        <w:tc>
          <w:tcPr>
            <w:tcW w:w="1124" w:type="dxa"/>
            <w:tcBorders>
              <w:left w:val="single" w:sz="4" w:space="0" w:color="auto"/>
              <w:right w:val="single" w:sz="4" w:space="0" w:color="auto"/>
            </w:tcBorders>
            <w:vAlign w:val="center"/>
          </w:tcPr>
          <w:p w:rsidR="00F15F84" w:rsidRPr="002A2AA9" w:rsidRDefault="00F15F84" w:rsidP="00F15F84">
            <w:pPr>
              <w:spacing w:line="300" w:lineRule="exact"/>
              <w:jc w:val="center"/>
              <w:rPr>
                <w:rFonts w:ascii="Times New Roman" w:hAnsi="Times New Roman" w:cs="Times New Roman"/>
                <w:sz w:val="20"/>
                <w:szCs w:val="20"/>
                <w:lang w:val="lv-LV"/>
              </w:rPr>
            </w:pPr>
            <w:r w:rsidRPr="002A2AA9">
              <w:rPr>
                <w:rFonts w:ascii="Times New Roman" w:hAnsi="Times New Roman" w:cs="Times New Roman"/>
                <w:sz w:val="20"/>
                <w:szCs w:val="20"/>
                <w:lang w:val="lv-LV"/>
              </w:rPr>
              <w:t>01011111</w:t>
            </w:r>
          </w:p>
        </w:tc>
        <w:tc>
          <w:tcPr>
            <w:tcW w:w="1701" w:type="dxa"/>
            <w:tcBorders>
              <w:left w:val="single" w:sz="4" w:space="0" w:color="auto"/>
            </w:tcBorders>
          </w:tcPr>
          <w:p w:rsidR="00F15F84" w:rsidRPr="002A2AA9" w:rsidRDefault="00F15F84" w:rsidP="00D85D77">
            <w:pPr>
              <w:spacing w:line="300" w:lineRule="exact"/>
              <w:jc w:val="center"/>
              <w:rPr>
                <w:rFonts w:ascii="Times New Roman" w:hAnsi="Times New Roman" w:cs="Times New Roman"/>
                <w:sz w:val="20"/>
                <w:szCs w:val="20"/>
              </w:rPr>
            </w:pPr>
          </w:p>
        </w:tc>
        <w:tc>
          <w:tcPr>
            <w:tcW w:w="851" w:type="dxa"/>
            <w:vAlign w:val="center"/>
          </w:tcPr>
          <w:p w:rsidR="00F15F84" w:rsidRPr="002A2AA9" w:rsidRDefault="00F15F84" w:rsidP="00F15F84">
            <w:pPr>
              <w:jc w:val="center"/>
              <w:rPr>
                <w:rFonts w:ascii="Times New Roman" w:hAnsi="Times New Roman" w:cs="Times New Roman"/>
                <w:sz w:val="20"/>
                <w:szCs w:val="20"/>
                <w:lang w:val="lv-LV"/>
              </w:rPr>
            </w:pPr>
            <w:r w:rsidRPr="002A2AA9">
              <w:rPr>
                <w:rFonts w:ascii="Times New Roman" w:hAnsi="Times New Roman" w:cs="Times New Roman"/>
                <w:sz w:val="20"/>
                <w:szCs w:val="20"/>
                <w:lang w:val="lv-LV"/>
              </w:rPr>
              <w:t>V-7328</w:t>
            </w:r>
          </w:p>
        </w:tc>
        <w:tc>
          <w:tcPr>
            <w:tcW w:w="1276" w:type="dxa"/>
            <w:vAlign w:val="center"/>
          </w:tcPr>
          <w:p w:rsidR="00F15F84" w:rsidRPr="002A2AA9" w:rsidRDefault="00F15F84" w:rsidP="00F15F84">
            <w:pPr>
              <w:jc w:val="center"/>
              <w:rPr>
                <w:rFonts w:ascii="Times New Roman" w:hAnsi="Times New Roman" w:cs="Times New Roman"/>
                <w:sz w:val="20"/>
                <w:szCs w:val="20"/>
                <w:lang w:val="lv-LV"/>
              </w:rPr>
            </w:pPr>
            <w:r w:rsidRPr="002A2AA9">
              <w:rPr>
                <w:rFonts w:ascii="Times New Roman" w:hAnsi="Times New Roman" w:cs="Times New Roman"/>
                <w:sz w:val="20"/>
                <w:szCs w:val="20"/>
                <w:lang w:val="lv-LV"/>
              </w:rPr>
              <w:t>21.07.2014</w:t>
            </w:r>
            <w:r w:rsidR="00691A4A" w:rsidRPr="002A2AA9">
              <w:rPr>
                <w:rFonts w:ascii="Times New Roman" w:hAnsi="Times New Roman" w:cs="Times New Roman"/>
                <w:sz w:val="20"/>
                <w:szCs w:val="20"/>
                <w:lang w:val="lv-LV"/>
              </w:rPr>
              <w:t>.</w:t>
            </w:r>
          </w:p>
        </w:tc>
        <w:tc>
          <w:tcPr>
            <w:tcW w:w="1559" w:type="dxa"/>
            <w:vAlign w:val="center"/>
          </w:tcPr>
          <w:p w:rsidR="00F15F84" w:rsidRPr="002A2AA9" w:rsidRDefault="0066707B" w:rsidP="0066707B">
            <w:pPr>
              <w:spacing w:line="300" w:lineRule="exact"/>
              <w:jc w:val="center"/>
              <w:rPr>
                <w:rFonts w:ascii="Times New Roman" w:hAnsi="Times New Roman" w:cs="Times New Roman"/>
                <w:sz w:val="20"/>
                <w:szCs w:val="20"/>
              </w:rPr>
            </w:pPr>
            <w:r w:rsidRPr="002A2AA9">
              <w:rPr>
                <w:rFonts w:ascii="Times New Roman" w:hAnsi="Times New Roman" w:cs="Times New Roman"/>
                <w:sz w:val="20"/>
                <w:szCs w:val="20"/>
              </w:rPr>
              <w:t>108</w:t>
            </w:r>
          </w:p>
        </w:tc>
        <w:tc>
          <w:tcPr>
            <w:tcW w:w="1701" w:type="dxa"/>
            <w:vAlign w:val="center"/>
          </w:tcPr>
          <w:p w:rsidR="00F15F84" w:rsidRPr="002A2AA9" w:rsidRDefault="00A855CD" w:rsidP="0066707B">
            <w:pPr>
              <w:spacing w:line="300" w:lineRule="exact"/>
              <w:jc w:val="center"/>
              <w:rPr>
                <w:rFonts w:ascii="Times New Roman" w:hAnsi="Times New Roman" w:cs="Times New Roman"/>
                <w:sz w:val="20"/>
                <w:szCs w:val="20"/>
              </w:rPr>
            </w:pPr>
            <w:r w:rsidRPr="002A2AA9">
              <w:rPr>
                <w:rFonts w:ascii="Times New Roman" w:hAnsi="Times New Roman" w:cs="Times New Roman"/>
                <w:sz w:val="20"/>
                <w:szCs w:val="20"/>
              </w:rPr>
              <w:t>114</w:t>
            </w:r>
          </w:p>
        </w:tc>
      </w:tr>
      <w:tr w:rsidR="00F15F84" w:rsidRPr="002A2AA9" w:rsidTr="000437EF">
        <w:trPr>
          <w:trHeight w:val="784"/>
          <w:jc w:val="center"/>
        </w:trPr>
        <w:tc>
          <w:tcPr>
            <w:tcW w:w="2278" w:type="dxa"/>
            <w:tcBorders>
              <w:left w:val="single" w:sz="4" w:space="0" w:color="auto"/>
              <w:right w:val="single" w:sz="4" w:space="0" w:color="auto"/>
            </w:tcBorders>
            <w:vAlign w:val="center"/>
          </w:tcPr>
          <w:p w:rsidR="00F15F84" w:rsidRPr="008523BA" w:rsidRDefault="00F15F84" w:rsidP="000437EF">
            <w:pPr>
              <w:spacing w:after="0" w:line="240" w:lineRule="auto"/>
              <w:rPr>
                <w:rFonts w:ascii="Times New Roman" w:hAnsi="Times New Roman" w:cs="Times New Roman"/>
                <w:sz w:val="18"/>
                <w:szCs w:val="18"/>
              </w:rPr>
            </w:pPr>
            <w:r w:rsidRPr="008523BA">
              <w:rPr>
                <w:rFonts w:ascii="Times New Roman" w:hAnsi="Times New Roman" w:cs="Times New Roman"/>
                <w:sz w:val="18"/>
                <w:szCs w:val="18"/>
                <w:lang w:val="lv-LV"/>
              </w:rPr>
              <w:t>Mazākumtautību vispārējās pirmsskolas izglītības programma</w:t>
            </w:r>
          </w:p>
        </w:tc>
        <w:tc>
          <w:tcPr>
            <w:tcW w:w="1124" w:type="dxa"/>
            <w:tcBorders>
              <w:left w:val="single" w:sz="4" w:space="0" w:color="auto"/>
              <w:right w:val="single" w:sz="4" w:space="0" w:color="auto"/>
            </w:tcBorders>
            <w:vAlign w:val="center"/>
          </w:tcPr>
          <w:p w:rsidR="00F15F84" w:rsidRPr="002A2AA9" w:rsidRDefault="00F15F84" w:rsidP="00F15F84">
            <w:pPr>
              <w:spacing w:line="300" w:lineRule="exact"/>
              <w:jc w:val="center"/>
              <w:rPr>
                <w:rFonts w:ascii="Times New Roman" w:hAnsi="Times New Roman" w:cs="Times New Roman"/>
                <w:sz w:val="20"/>
                <w:szCs w:val="20"/>
              </w:rPr>
            </w:pPr>
            <w:r w:rsidRPr="002A2AA9">
              <w:rPr>
                <w:rFonts w:ascii="Times New Roman" w:hAnsi="Times New Roman" w:cs="Times New Roman"/>
                <w:sz w:val="20"/>
                <w:szCs w:val="20"/>
              </w:rPr>
              <w:t>01011121</w:t>
            </w:r>
          </w:p>
        </w:tc>
        <w:tc>
          <w:tcPr>
            <w:tcW w:w="1701" w:type="dxa"/>
            <w:tcBorders>
              <w:left w:val="single" w:sz="4" w:space="0" w:color="auto"/>
            </w:tcBorders>
          </w:tcPr>
          <w:p w:rsidR="00F15F84" w:rsidRPr="002A2AA9" w:rsidRDefault="00F15F84" w:rsidP="00D85D77">
            <w:pPr>
              <w:spacing w:line="300" w:lineRule="exact"/>
              <w:jc w:val="center"/>
              <w:rPr>
                <w:rFonts w:ascii="Times New Roman" w:hAnsi="Times New Roman" w:cs="Times New Roman"/>
                <w:sz w:val="20"/>
                <w:szCs w:val="20"/>
              </w:rPr>
            </w:pPr>
          </w:p>
        </w:tc>
        <w:tc>
          <w:tcPr>
            <w:tcW w:w="851" w:type="dxa"/>
            <w:vAlign w:val="center"/>
          </w:tcPr>
          <w:p w:rsidR="00F15F84" w:rsidRPr="002A2AA9" w:rsidRDefault="00F15F84" w:rsidP="00F15F84">
            <w:pPr>
              <w:jc w:val="center"/>
              <w:rPr>
                <w:rFonts w:ascii="Times New Roman" w:hAnsi="Times New Roman" w:cs="Times New Roman"/>
                <w:sz w:val="20"/>
                <w:szCs w:val="20"/>
                <w:lang w:val="lv-LV"/>
              </w:rPr>
            </w:pPr>
            <w:r w:rsidRPr="002A2AA9">
              <w:rPr>
                <w:rFonts w:ascii="Times New Roman" w:hAnsi="Times New Roman" w:cs="Times New Roman"/>
                <w:sz w:val="20"/>
                <w:szCs w:val="20"/>
                <w:lang w:val="lv-LV"/>
              </w:rPr>
              <w:t>V-7329</w:t>
            </w:r>
          </w:p>
        </w:tc>
        <w:tc>
          <w:tcPr>
            <w:tcW w:w="1276" w:type="dxa"/>
            <w:vAlign w:val="center"/>
          </w:tcPr>
          <w:p w:rsidR="00F15F84" w:rsidRPr="002A2AA9" w:rsidRDefault="00F15F84" w:rsidP="00F15F84">
            <w:pPr>
              <w:jc w:val="center"/>
              <w:rPr>
                <w:rFonts w:ascii="Times New Roman" w:hAnsi="Times New Roman" w:cs="Times New Roman"/>
                <w:sz w:val="20"/>
                <w:szCs w:val="20"/>
                <w:lang w:val="lv-LV"/>
              </w:rPr>
            </w:pPr>
            <w:r w:rsidRPr="002A2AA9">
              <w:rPr>
                <w:rFonts w:ascii="Times New Roman" w:hAnsi="Times New Roman" w:cs="Times New Roman"/>
                <w:sz w:val="20"/>
                <w:szCs w:val="20"/>
                <w:lang w:val="lv-LV"/>
              </w:rPr>
              <w:t>21.07.2014</w:t>
            </w:r>
            <w:r w:rsidR="00691A4A" w:rsidRPr="002A2AA9">
              <w:rPr>
                <w:rFonts w:ascii="Times New Roman" w:hAnsi="Times New Roman" w:cs="Times New Roman"/>
                <w:sz w:val="20"/>
                <w:szCs w:val="20"/>
                <w:lang w:val="lv-LV"/>
              </w:rPr>
              <w:t>.</w:t>
            </w:r>
          </w:p>
        </w:tc>
        <w:tc>
          <w:tcPr>
            <w:tcW w:w="1559" w:type="dxa"/>
            <w:vAlign w:val="center"/>
          </w:tcPr>
          <w:p w:rsidR="00F15F84" w:rsidRPr="002A2AA9" w:rsidRDefault="0066707B" w:rsidP="0066707B">
            <w:pPr>
              <w:spacing w:line="300" w:lineRule="exact"/>
              <w:jc w:val="center"/>
              <w:rPr>
                <w:rFonts w:ascii="Times New Roman" w:hAnsi="Times New Roman" w:cs="Times New Roman"/>
                <w:sz w:val="20"/>
                <w:szCs w:val="20"/>
              </w:rPr>
            </w:pPr>
            <w:r w:rsidRPr="002A2AA9">
              <w:rPr>
                <w:rFonts w:ascii="Times New Roman" w:hAnsi="Times New Roman" w:cs="Times New Roman"/>
                <w:sz w:val="20"/>
                <w:szCs w:val="20"/>
              </w:rPr>
              <w:t>96</w:t>
            </w:r>
          </w:p>
        </w:tc>
        <w:tc>
          <w:tcPr>
            <w:tcW w:w="1701" w:type="dxa"/>
            <w:vAlign w:val="center"/>
          </w:tcPr>
          <w:p w:rsidR="00F15F84" w:rsidRPr="002A2AA9" w:rsidRDefault="00A855CD" w:rsidP="0066707B">
            <w:pPr>
              <w:spacing w:line="300" w:lineRule="exact"/>
              <w:jc w:val="center"/>
              <w:rPr>
                <w:rFonts w:ascii="Times New Roman" w:hAnsi="Times New Roman" w:cs="Times New Roman"/>
                <w:sz w:val="20"/>
                <w:szCs w:val="20"/>
              </w:rPr>
            </w:pPr>
            <w:r w:rsidRPr="002A2AA9">
              <w:rPr>
                <w:rFonts w:ascii="Times New Roman" w:hAnsi="Times New Roman" w:cs="Times New Roman"/>
                <w:sz w:val="20"/>
                <w:szCs w:val="20"/>
              </w:rPr>
              <w:t>101</w:t>
            </w:r>
          </w:p>
        </w:tc>
      </w:tr>
    </w:tbl>
    <w:p w:rsidR="00B93CF6" w:rsidRPr="002A2AA9" w:rsidRDefault="00586834" w:rsidP="002A2AA9">
      <w:pPr>
        <w:pStyle w:val="ListParagraph"/>
        <w:numPr>
          <w:ilvl w:val="1"/>
          <w:numId w:val="1"/>
        </w:numPr>
        <w:spacing w:before="120" w:after="0" w:line="240" w:lineRule="auto"/>
        <w:ind w:left="425" w:hanging="357"/>
        <w:rPr>
          <w:rFonts w:ascii="Times New Roman" w:hAnsi="Times New Roman" w:cs="Times New Roman"/>
          <w:sz w:val="20"/>
          <w:szCs w:val="20"/>
          <w:lang w:val="lv-LV"/>
        </w:rPr>
      </w:pPr>
      <w:r w:rsidRPr="002A2AA9">
        <w:rPr>
          <w:rFonts w:ascii="Times New Roman" w:hAnsi="Times New Roman" w:cs="Times New Roman"/>
          <w:sz w:val="20"/>
          <w:szCs w:val="20"/>
          <w:lang w:val="lv-LV"/>
        </w:rPr>
        <w:t>P</w:t>
      </w:r>
      <w:r w:rsidR="00166882" w:rsidRPr="002A2AA9">
        <w:rPr>
          <w:rFonts w:ascii="Times New Roman" w:hAnsi="Times New Roman" w:cs="Times New Roman"/>
          <w:sz w:val="20"/>
          <w:szCs w:val="20"/>
          <w:lang w:val="lv-LV"/>
        </w:rPr>
        <w:t>edagogu un atbalsta personāla nodrošinājums</w:t>
      </w:r>
    </w:p>
    <w:tbl>
      <w:tblPr>
        <w:tblStyle w:val="TableGrid"/>
        <w:tblW w:w="10603" w:type="dxa"/>
        <w:jc w:val="center"/>
        <w:tblLook w:val="04A0"/>
      </w:tblPr>
      <w:tblGrid>
        <w:gridCol w:w="617"/>
        <w:gridCol w:w="3666"/>
        <w:gridCol w:w="705"/>
        <w:gridCol w:w="5615"/>
      </w:tblGrid>
      <w:tr w:rsidR="00423B4A" w:rsidRPr="004A384F" w:rsidTr="000437EF">
        <w:trPr>
          <w:jc w:val="center"/>
        </w:trPr>
        <w:tc>
          <w:tcPr>
            <w:tcW w:w="617" w:type="dxa"/>
          </w:tcPr>
          <w:p w:rsidR="00423B4A" w:rsidRPr="002A2AA9" w:rsidRDefault="00423B4A" w:rsidP="00B93CF6">
            <w:pPr>
              <w:pStyle w:val="ListParagraph"/>
              <w:ind w:left="0"/>
              <w:jc w:val="center"/>
              <w:rPr>
                <w:rFonts w:ascii="Times New Roman" w:hAnsi="Times New Roman" w:cs="Times New Roman"/>
                <w:sz w:val="20"/>
                <w:szCs w:val="20"/>
                <w:lang w:val="lv-LV"/>
              </w:rPr>
            </w:pPr>
            <w:r w:rsidRPr="002A2AA9">
              <w:rPr>
                <w:rFonts w:ascii="Times New Roman" w:hAnsi="Times New Roman" w:cs="Times New Roman"/>
                <w:sz w:val="20"/>
                <w:szCs w:val="20"/>
                <w:lang w:val="lv-LV"/>
              </w:rPr>
              <w:t>NPK</w:t>
            </w:r>
          </w:p>
        </w:tc>
        <w:tc>
          <w:tcPr>
            <w:tcW w:w="3746" w:type="dxa"/>
          </w:tcPr>
          <w:p w:rsidR="00423B4A" w:rsidRPr="002A2AA9" w:rsidRDefault="00423B4A" w:rsidP="00B93CF6">
            <w:pPr>
              <w:pStyle w:val="ListParagraph"/>
              <w:ind w:left="0"/>
              <w:jc w:val="center"/>
              <w:rPr>
                <w:rFonts w:ascii="Times New Roman" w:hAnsi="Times New Roman" w:cs="Times New Roman"/>
                <w:sz w:val="20"/>
                <w:szCs w:val="20"/>
                <w:lang w:val="lv-LV"/>
              </w:rPr>
            </w:pPr>
            <w:r w:rsidRPr="002A2AA9">
              <w:rPr>
                <w:rFonts w:ascii="Times New Roman" w:hAnsi="Times New Roman" w:cs="Times New Roman"/>
                <w:sz w:val="20"/>
                <w:szCs w:val="20"/>
                <w:lang w:val="lv-LV"/>
              </w:rPr>
              <w:t>Informācija</w:t>
            </w:r>
          </w:p>
        </w:tc>
        <w:tc>
          <w:tcPr>
            <w:tcW w:w="457" w:type="dxa"/>
          </w:tcPr>
          <w:p w:rsidR="00423B4A" w:rsidRPr="002A2AA9" w:rsidRDefault="00423B4A" w:rsidP="00B93CF6">
            <w:pPr>
              <w:pStyle w:val="ListParagraph"/>
              <w:ind w:left="0"/>
              <w:jc w:val="center"/>
              <w:rPr>
                <w:rFonts w:ascii="Times New Roman" w:hAnsi="Times New Roman" w:cs="Times New Roman"/>
                <w:sz w:val="20"/>
                <w:szCs w:val="20"/>
                <w:lang w:val="lv-LV"/>
              </w:rPr>
            </w:pPr>
            <w:r w:rsidRPr="002A2AA9">
              <w:rPr>
                <w:rFonts w:ascii="Times New Roman" w:hAnsi="Times New Roman" w:cs="Times New Roman"/>
                <w:sz w:val="20"/>
                <w:szCs w:val="20"/>
                <w:lang w:val="lv-LV"/>
              </w:rPr>
              <w:t>Skaits</w:t>
            </w:r>
          </w:p>
        </w:tc>
        <w:tc>
          <w:tcPr>
            <w:tcW w:w="5783" w:type="dxa"/>
          </w:tcPr>
          <w:p w:rsidR="00423B4A" w:rsidRPr="002A2AA9" w:rsidRDefault="00636C79" w:rsidP="00B93CF6">
            <w:pPr>
              <w:pStyle w:val="ListParagraph"/>
              <w:ind w:left="0"/>
              <w:jc w:val="center"/>
              <w:rPr>
                <w:rFonts w:ascii="Times New Roman" w:hAnsi="Times New Roman" w:cs="Times New Roman"/>
                <w:sz w:val="20"/>
                <w:szCs w:val="20"/>
                <w:lang w:val="lv-LV"/>
              </w:rPr>
            </w:pPr>
            <w:r w:rsidRPr="002A2AA9">
              <w:rPr>
                <w:rFonts w:ascii="Times New Roman" w:hAnsi="Times New Roman" w:cs="Times New Roman"/>
                <w:sz w:val="20"/>
                <w:szCs w:val="20"/>
                <w:lang w:val="lv-LV"/>
              </w:rPr>
              <w:t>Komentāri</w:t>
            </w:r>
            <w:r w:rsidR="00246372" w:rsidRPr="002A2AA9">
              <w:rPr>
                <w:rFonts w:ascii="Times New Roman" w:hAnsi="Times New Roman" w:cs="Times New Roman"/>
                <w:sz w:val="20"/>
                <w:szCs w:val="20"/>
                <w:lang w:val="lv-LV"/>
              </w:rPr>
              <w:t xml:space="preserve"> (nodrošinājums un ar to saistītie izaicinājumi, pedagogu mainība u.c.)</w:t>
            </w:r>
          </w:p>
        </w:tc>
      </w:tr>
      <w:tr w:rsidR="00423B4A" w:rsidRPr="002A2AA9" w:rsidTr="000437EF">
        <w:trPr>
          <w:jc w:val="center"/>
        </w:trPr>
        <w:tc>
          <w:tcPr>
            <w:tcW w:w="617" w:type="dxa"/>
          </w:tcPr>
          <w:p w:rsidR="00423B4A" w:rsidRPr="002A2AA9" w:rsidRDefault="00423B4A" w:rsidP="00EA6968">
            <w:pPr>
              <w:pStyle w:val="ListParagraph"/>
              <w:numPr>
                <w:ilvl w:val="0"/>
                <w:numId w:val="2"/>
              </w:numPr>
              <w:rPr>
                <w:rFonts w:ascii="Times New Roman" w:hAnsi="Times New Roman" w:cs="Times New Roman"/>
                <w:sz w:val="20"/>
                <w:szCs w:val="20"/>
                <w:lang w:val="lv-LV"/>
              </w:rPr>
            </w:pPr>
          </w:p>
        </w:tc>
        <w:tc>
          <w:tcPr>
            <w:tcW w:w="3746" w:type="dxa"/>
          </w:tcPr>
          <w:p w:rsidR="00423B4A" w:rsidRPr="002A2AA9" w:rsidRDefault="00423B4A" w:rsidP="00B93CF6">
            <w:pPr>
              <w:pStyle w:val="ListParagraph"/>
              <w:ind w:left="0"/>
              <w:rPr>
                <w:rFonts w:ascii="Times New Roman" w:hAnsi="Times New Roman" w:cs="Times New Roman"/>
                <w:sz w:val="20"/>
                <w:szCs w:val="20"/>
                <w:lang w:val="lv-LV"/>
              </w:rPr>
            </w:pPr>
            <w:r w:rsidRPr="002A2AA9">
              <w:rPr>
                <w:rFonts w:ascii="Times New Roman" w:hAnsi="Times New Roman" w:cs="Times New Roman"/>
                <w:sz w:val="20"/>
                <w:szCs w:val="20"/>
                <w:lang w:val="lv-LV"/>
              </w:rPr>
              <w:t xml:space="preserve">Pedagogu </w:t>
            </w:r>
            <w:r w:rsidR="00636C79" w:rsidRPr="002A2AA9">
              <w:rPr>
                <w:rFonts w:ascii="Times New Roman" w:hAnsi="Times New Roman" w:cs="Times New Roman"/>
                <w:sz w:val="20"/>
                <w:szCs w:val="20"/>
                <w:lang w:val="lv-LV"/>
              </w:rPr>
              <w:t xml:space="preserve">skaits </w:t>
            </w:r>
            <w:r w:rsidRPr="002A2AA9">
              <w:rPr>
                <w:rFonts w:ascii="Times New Roman" w:hAnsi="Times New Roman" w:cs="Times New Roman"/>
                <w:sz w:val="20"/>
                <w:szCs w:val="20"/>
                <w:lang w:val="lv-LV"/>
              </w:rPr>
              <w:t>izglītības iestādē, noslēdzot 2020./2021.māc.g.</w:t>
            </w:r>
            <w:r w:rsidR="00246372" w:rsidRPr="002A2AA9">
              <w:rPr>
                <w:rFonts w:ascii="Times New Roman" w:hAnsi="Times New Roman" w:cs="Times New Roman"/>
                <w:sz w:val="20"/>
                <w:szCs w:val="20"/>
                <w:lang w:val="lv-LV"/>
              </w:rPr>
              <w:t xml:space="preserve"> (31.08.2021.)</w:t>
            </w:r>
          </w:p>
        </w:tc>
        <w:tc>
          <w:tcPr>
            <w:tcW w:w="457" w:type="dxa"/>
          </w:tcPr>
          <w:p w:rsidR="00423B4A" w:rsidRPr="002A2AA9" w:rsidRDefault="00725C9C" w:rsidP="00A12305">
            <w:pPr>
              <w:pStyle w:val="ListParagraph"/>
              <w:ind w:left="0"/>
              <w:jc w:val="center"/>
              <w:rPr>
                <w:rFonts w:ascii="Times New Roman" w:hAnsi="Times New Roman" w:cs="Times New Roman"/>
                <w:sz w:val="20"/>
                <w:szCs w:val="20"/>
                <w:lang w:val="lv-LV"/>
              </w:rPr>
            </w:pPr>
            <w:r w:rsidRPr="002A2AA9">
              <w:rPr>
                <w:rFonts w:ascii="Times New Roman" w:hAnsi="Times New Roman" w:cs="Times New Roman"/>
                <w:sz w:val="20"/>
                <w:szCs w:val="20"/>
                <w:lang w:val="lv-LV"/>
              </w:rPr>
              <w:t>2</w:t>
            </w:r>
            <w:r w:rsidR="00512F91" w:rsidRPr="002A2AA9">
              <w:rPr>
                <w:rFonts w:ascii="Times New Roman" w:hAnsi="Times New Roman" w:cs="Times New Roman"/>
                <w:sz w:val="20"/>
                <w:szCs w:val="20"/>
                <w:lang w:val="lv-LV"/>
              </w:rPr>
              <w:t>5</w:t>
            </w:r>
          </w:p>
        </w:tc>
        <w:tc>
          <w:tcPr>
            <w:tcW w:w="5783" w:type="dxa"/>
          </w:tcPr>
          <w:p w:rsidR="00423B4A" w:rsidRPr="002A2AA9" w:rsidRDefault="002E5B78" w:rsidP="00B93CF6">
            <w:pPr>
              <w:pStyle w:val="ListParagraph"/>
              <w:ind w:left="0"/>
              <w:rPr>
                <w:rFonts w:ascii="Times New Roman" w:hAnsi="Times New Roman" w:cs="Times New Roman"/>
                <w:sz w:val="20"/>
                <w:szCs w:val="20"/>
                <w:lang w:val="lv-LV"/>
              </w:rPr>
            </w:pPr>
            <w:r w:rsidRPr="002A2AA9">
              <w:rPr>
                <w:rFonts w:ascii="Times New Roman" w:hAnsi="Times New Roman" w:cs="Times New Roman"/>
                <w:sz w:val="20"/>
                <w:szCs w:val="20"/>
                <w:lang w:val="lv-LV"/>
              </w:rPr>
              <w:t xml:space="preserve">Kadri ir stabili, pirmsskolas iestāde pilnīgi nodrošināta ar pedagogu kadriem. Visiem ir atbilstoša izglītība vai mācās. </w:t>
            </w:r>
          </w:p>
        </w:tc>
      </w:tr>
      <w:tr w:rsidR="00423B4A" w:rsidRPr="004A384F" w:rsidTr="000437EF">
        <w:trPr>
          <w:jc w:val="center"/>
        </w:trPr>
        <w:tc>
          <w:tcPr>
            <w:tcW w:w="617" w:type="dxa"/>
          </w:tcPr>
          <w:p w:rsidR="00423B4A" w:rsidRPr="002A2AA9" w:rsidRDefault="00423B4A" w:rsidP="00EA6968">
            <w:pPr>
              <w:pStyle w:val="ListParagraph"/>
              <w:numPr>
                <w:ilvl w:val="0"/>
                <w:numId w:val="2"/>
              </w:numPr>
              <w:rPr>
                <w:rFonts w:ascii="Times New Roman" w:hAnsi="Times New Roman" w:cs="Times New Roman"/>
                <w:sz w:val="20"/>
                <w:szCs w:val="20"/>
                <w:lang w:val="lv-LV"/>
              </w:rPr>
            </w:pPr>
          </w:p>
        </w:tc>
        <w:tc>
          <w:tcPr>
            <w:tcW w:w="3746" w:type="dxa"/>
          </w:tcPr>
          <w:p w:rsidR="00423B4A" w:rsidRPr="002A2AA9" w:rsidRDefault="00423B4A" w:rsidP="00B93CF6">
            <w:pPr>
              <w:pStyle w:val="ListParagraph"/>
              <w:ind w:left="0"/>
              <w:rPr>
                <w:rFonts w:ascii="Times New Roman" w:hAnsi="Times New Roman" w:cs="Times New Roman"/>
                <w:sz w:val="20"/>
                <w:szCs w:val="20"/>
                <w:lang w:val="lv-LV"/>
              </w:rPr>
            </w:pPr>
            <w:r w:rsidRPr="002A2AA9">
              <w:rPr>
                <w:rFonts w:ascii="Times New Roman" w:hAnsi="Times New Roman" w:cs="Times New Roman"/>
                <w:sz w:val="20"/>
                <w:szCs w:val="20"/>
                <w:lang w:val="lv-LV"/>
              </w:rPr>
              <w:t>Ilgstošās vakances izglītības iestādē (vairāk kā 1 mēnesi) 2020./2021.māc.g.</w:t>
            </w:r>
          </w:p>
        </w:tc>
        <w:tc>
          <w:tcPr>
            <w:tcW w:w="457" w:type="dxa"/>
          </w:tcPr>
          <w:p w:rsidR="000E7E33" w:rsidRPr="002A2AA9" w:rsidRDefault="00647447" w:rsidP="00A12305">
            <w:pPr>
              <w:pStyle w:val="ListParagraph"/>
              <w:ind w:left="0"/>
              <w:jc w:val="center"/>
              <w:rPr>
                <w:rFonts w:ascii="Times New Roman" w:hAnsi="Times New Roman" w:cs="Times New Roman"/>
                <w:sz w:val="20"/>
                <w:szCs w:val="20"/>
                <w:lang w:val="lv-LV"/>
              </w:rPr>
            </w:pPr>
            <w:r w:rsidRPr="002A2AA9">
              <w:rPr>
                <w:rFonts w:ascii="Times New Roman" w:hAnsi="Times New Roman" w:cs="Times New Roman"/>
                <w:sz w:val="20"/>
                <w:szCs w:val="20"/>
                <w:lang w:val="lv-LV"/>
              </w:rPr>
              <w:t>2</w:t>
            </w:r>
          </w:p>
        </w:tc>
        <w:tc>
          <w:tcPr>
            <w:tcW w:w="5783" w:type="dxa"/>
          </w:tcPr>
          <w:p w:rsidR="000E7E33" w:rsidRPr="002A2AA9" w:rsidRDefault="00647447" w:rsidP="00647447">
            <w:pPr>
              <w:pStyle w:val="ListParagraph"/>
              <w:ind w:left="0"/>
              <w:rPr>
                <w:rFonts w:ascii="Times New Roman" w:hAnsi="Times New Roman" w:cs="Times New Roman"/>
                <w:sz w:val="20"/>
                <w:szCs w:val="20"/>
                <w:lang w:val="lv-LV"/>
              </w:rPr>
            </w:pPr>
            <w:r w:rsidRPr="002A2AA9">
              <w:rPr>
                <w:rFonts w:ascii="Times New Roman" w:hAnsi="Times New Roman" w:cs="Times New Roman"/>
                <w:sz w:val="20"/>
                <w:szCs w:val="20"/>
                <w:lang w:val="lv-LV"/>
              </w:rPr>
              <w:t xml:space="preserve">Pēc tarifikācijas </w:t>
            </w:r>
            <w:r w:rsidR="000E7E33" w:rsidRPr="002A2AA9">
              <w:rPr>
                <w:rFonts w:ascii="Times New Roman" w:hAnsi="Times New Roman" w:cs="Times New Roman"/>
                <w:sz w:val="20"/>
                <w:szCs w:val="20"/>
                <w:lang w:val="lv-LV"/>
              </w:rPr>
              <w:t>0.53 likmes</w:t>
            </w:r>
            <w:r w:rsidRPr="002A2AA9">
              <w:rPr>
                <w:rFonts w:ascii="Times New Roman" w:hAnsi="Times New Roman" w:cs="Times New Roman"/>
                <w:sz w:val="20"/>
                <w:szCs w:val="20"/>
                <w:lang w:val="lv-LV"/>
              </w:rPr>
              <w:t xml:space="preserve"> pirmsskolas izglītības skolotājs</w:t>
            </w:r>
            <w:r w:rsidR="00E00130" w:rsidRPr="002A2AA9">
              <w:rPr>
                <w:rFonts w:ascii="Times New Roman" w:hAnsi="Times New Roman" w:cs="Times New Roman"/>
                <w:sz w:val="20"/>
                <w:szCs w:val="20"/>
                <w:lang w:val="lv-LV"/>
              </w:rPr>
              <w:t xml:space="preserve"> </w:t>
            </w:r>
            <w:r w:rsidR="002E5B78" w:rsidRPr="002A2AA9">
              <w:rPr>
                <w:rFonts w:ascii="Times New Roman" w:hAnsi="Times New Roman" w:cs="Times New Roman"/>
                <w:sz w:val="20"/>
                <w:szCs w:val="20"/>
                <w:lang w:val="lv-LV"/>
              </w:rPr>
              <w:t xml:space="preserve">un </w:t>
            </w:r>
            <w:r w:rsidR="000E7E33" w:rsidRPr="002A2AA9">
              <w:rPr>
                <w:rFonts w:ascii="Times New Roman" w:hAnsi="Times New Roman" w:cs="Times New Roman"/>
                <w:sz w:val="20"/>
                <w:szCs w:val="20"/>
                <w:lang w:val="lv-LV"/>
              </w:rPr>
              <w:t>0.127 likmes</w:t>
            </w:r>
            <w:r w:rsidRPr="002A2AA9">
              <w:rPr>
                <w:rFonts w:ascii="Times New Roman" w:hAnsi="Times New Roman" w:cs="Times New Roman"/>
                <w:sz w:val="20"/>
                <w:szCs w:val="20"/>
                <w:lang w:val="lv-LV"/>
              </w:rPr>
              <w:t xml:space="preserve"> sporta skolotājs vakances ir, </w:t>
            </w:r>
            <w:r w:rsidR="002E5B78" w:rsidRPr="002A2AA9">
              <w:rPr>
                <w:rFonts w:ascii="Times New Roman" w:hAnsi="Times New Roman" w:cs="Times New Roman"/>
                <w:sz w:val="20"/>
                <w:szCs w:val="20"/>
                <w:lang w:val="lv-LV"/>
              </w:rPr>
              <w:t>skolotā</w:t>
            </w:r>
            <w:r w:rsidR="00E00130" w:rsidRPr="002A2AA9">
              <w:rPr>
                <w:rFonts w:ascii="Times New Roman" w:hAnsi="Times New Roman" w:cs="Times New Roman"/>
                <w:sz w:val="20"/>
                <w:szCs w:val="20"/>
                <w:lang w:val="lv-LV"/>
              </w:rPr>
              <w:t>jas atrodas bērnu kopšanas atvaļ</w:t>
            </w:r>
            <w:r w:rsidR="002E5B78" w:rsidRPr="002A2AA9">
              <w:rPr>
                <w:rFonts w:ascii="Times New Roman" w:hAnsi="Times New Roman" w:cs="Times New Roman"/>
                <w:sz w:val="20"/>
                <w:szCs w:val="20"/>
                <w:lang w:val="lv-LV"/>
              </w:rPr>
              <w:t xml:space="preserve">inājumā, </w:t>
            </w:r>
            <w:r w:rsidRPr="002A2AA9">
              <w:rPr>
                <w:rFonts w:ascii="Times New Roman" w:hAnsi="Times New Roman" w:cs="Times New Roman"/>
                <w:sz w:val="20"/>
                <w:szCs w:val="20"/>
                <w:lang w:val="lv-LV"/>
              </w:rPr>
              <w:t xml:space="preserve">bet </w:t>
            </w:r>
            <w:r w:rsidR="002E5B78" w:rsidRPr="002A2AA9">
              <w:rPr>
                <w:rFonts w:ascii="Times New Roman" w:hAnsi="Times New Roman" w:cs="Times New Roman"/>
                <w:sz w:val="20"/>
                <w:szCs w:val="20"/>
                <w:lang w:val="lv-LV"/>
              </w:rPr>
              <w:t>aizvieto pedago</w:t>
            </w:r>
            <w:r w:rsidR="00053D40" w:rsidRPr="002A2AA9">
              <w:rPr>
                <w:rFonts w:ascii="Times New Roman" w:hAnsi="Times New Roman" w:cs="Times New Roman"/>
                <w:sz w:val="20"/>
                <w:szCs w:val="20"/>
                <w:lang w:val="lv-LV"/>
              </w:rPr>
              <w:t>g</w:t>
            </w:r>
            <w:r w:rsidR="002E5B78" w:rsidRPr="002A2AA9">
              <w:rPr>
                <w:rFonts w:ascii="Times New Roman" w:hAnsi="Times New Roman" w:cs="Times New Roman"/>
                <w:sz w:val="20"/>
                <w:szCs w:val="20"/>
                <w:lang w:val="lv-LV"/>
              </w:rPr>
              <w:t>i no sava kolektīva. Uz noteiktu laiku pieņemt pedagogus nav vajadzības. Vakanču uz nenoteiktu laiku nav.</w:t>
            </w:r>
          </w:p>
        </w:tc>
      </w:tr>
      <w:tr w:rsidR="00423B4A" w:rsidRPr="002A2AA9" w:rsidTr="000437EF">
        <w:trPr>
          <w:jc w:val="center"/>
        </w:trPr>
        <w:tc>
          <w:tcPr>
            <w:tcW w:w="617" w:type="dxa"/>
          </w:tcPr>
          <w:p w:rsidR="00423B4A" w:rsidRPr="002A2AA9" w:rsidRDefault="00423B4A" w:rsidP="00EA6968">
            <w:pPr>
              <w:pStyle w:val="ListParagraph"/>
              <w:numPr>
                <w:ilvl w:val="0"/>
                <w:numId w:val="2"/>
              </w:numPr>
              <w:rPr>
                <w:rFonts w:ascii="Times New Roman" w:hAnsi="Times New Roman" w:cs="Times New Roman"/>
                <w:sz w:val="20"/>
                <w:szCs w:val="20"/>
                <w:lang w:val="lv-LV"/>
              </w:rPr>
            </w:pPr>
          </w:p>
        </w:tc>
        <w:tc>
          <w:tcPr>
            <w:tcW w:w="3746" w:type="dxa"/>
          </w:tcPr>
          <w:p w:rsidR="00423B4A" w:rsidRPr="002A2AA9" w:rsidRDefault="00636C79" w:rsidP="00B93CF6">
            <w:pPr>
              <w:pStyle w:val="ListParagraph"/>
              <w:ind w:left="0"/>
              <w:rPr>
                <w:rFonts w:ascii="Times New Roman" w:hAnsi="Times New Roman" w:cs="Times New Roman"/>
                <w:sz w:val="20"/>
                <w:szCs w:val="20"/>
                <w:lang w:val="lv-LV"/>
              </w:rPr>
            </w:pPr>
            <w:r w:rsidRPr="002A2AA9">
              <w:rPr>
                <w:rFonts w:ascii="Times New Roman" w:hAnsi="Times New Roman" w:cs="Times New Roman"/>
                <w:sz w:val="20"/>
                <w:szCs w:val="20"/>
                <w:lang w:val="lv-LV"/>
              </w:rPr>
              <w:t>Izglītības iestādē pieejamais a</w:t>
            </w:r>
            <w:r w:rsidR="00423B4A" w:rsidRPr="002A2AA9">
              <w:rPr>
                <w:rFonts w:ascii="Times New Roman" w:hAnsi="Times New Roman" w:cs="Times New Roman"/>
                <w:sz w:val="20"/>
                <w:szCs w:val="20"/>
                <w:lang w:val="lv-LV"/>
              </w:rPr>
              <w:t>tbalsta personāls izglītības iestādē, noslēdzot 2020./2021.māc.g.</w:t>
            </w:r>
          </w:p>
        </w:tc>
        <w:tc>
          <w:tcPr>
            <w:tcW w:w="457" w:type="dxa"/>
          </w:tcPr>
          <w:p w:rsidR="00423B4A" w:rsidRPr="002A2AA9" w:rsidRDefault="00725C9C" w:rsidP="00A12305">
            <w:pPr>
              <w:pStyle w:val="ListParagraph"/>
              <w:ind w:left="0"/>
              <w:jc w:val="center"/>
              <w:rPr>
                <w:rFonts w:ascii="Times New Roman" w:hAnsi="Times New Roman" w:cs="Times New Roman"/>
                <w:sz w:val="20"/>
                <w:szCs w:val="20"/>
                <w:lang w:val="lv-LV"/>
              </w:rPr>
            </w:pPr>
            <w:r w:rsidRPr="002A2AA9">
              <w:rPr>
                <w:rFonts w:ascii="Times New Roman" w:hAnsi="Times New Roman" w:cs="Times New Roman"/>
                <w:sz w:val="20"/>
                <w:szCs w:val="20"/>
                <w:lang w:val="lv-LV"/>
              </w:rPr>
              <w:t>1</w:t>
            </w:r>
          </w:p>
        </w:tc>
        <w:tc>
          <w:tcPr>
            <w:tcW w:w="5783" w:type="dxa"/>
          </w:tcPr>
          <w:p w:rsidR="00423B4A" w:rsidRPr="002A2AA9" w:rsidRDefault="00725C9C" w:rsidP="00B93CF6">
            <w:pPr>
              <w:pStyle w:val="ListParagraph"/>
              <w:ind w:left="0"/>
              <w:rPr>
                <w:rFonts w:ascii="Times New Roman" w:hAnsi="Times New Roman" w:cs="Times New Roman"/>
                <w:sz w:val="20"/>
                <w:szCs w:val="20"/>
                <w:lang w:val="lv-LV"/>
              </w:rPr>
            </w:pPr>
            <w:r w:rsidRPr="002A2AA9">
              <w:rPr>
                <w:rFonts w:ascii="Times New Roman" w:hAnsi="Times New Roman" w:cs="Times New Roman"/>
                <w:sz w:val="20"/>
                <w:szCs w:val="20"/>
                <w:lang w:val="lv-LV"/>
              </w:rPr>
              <w:t>Skolotājs logopēds</w:t>
            </w:r>
          </w:p>
        </w:tc>
      </w:tr>
    </w:tbl>
    <w:p w:rsidR="00315261" w:rsidRPr="002A2AA9" w:rsidRDefault="00446618" w:rsidP="002A2AA9">
      <w:pPr>
        <w:pStyle w:val="ListParagraph"/>
        <w:numPr>
          <w:ilvl w:val="1"/>
          <w:numId w:val="1"/>
        </w:numPr>
        <w:spacing w:before="120" w:after="0" w:line="240" w:lineRule="auto"/>
        <w:ind w:left="425" w:hanging="357"/>
        <w:rPr>
          <w:rFonts w:ascii="Times New Roman" w:hAnsi="Times New Roman" w:cs="Times New Roman"/>
          <w:sz w:val="20"/>
          <w:szCs w:val="20"/>
          <w:lang w:val="lv-LV"/>
        </w:rPr>
      </w:pPr>
      <w:r w:rsidRPr="002A2AA9">
        <w:rPr>
          <w:rFonts w:ascii="Times New Roman" w:hAnsi="Times New Roman" w:cs="Times New Roman"/>
          <w:sz w:val="20"/>
          <w:szCs w:val="20"/>
          <w:lang w:val="lv-LV"/>
        </w:rPr>
        <w:t>Informācija, kura atklāj izglītības iestādes darba prioritātes un plānotos sasniedzamos rezultātus 2021./2022.māc.g.</w:t>
      </w:r>
      <w:r w:rsidR="005B099B" w:rsidRPr="002A2AA9">
        <w:rPr>
          <w:rFonts w:ascii="Times New Roman" w:hAnsi="Times New Roman" w:cs="Times New Roman"/>
          <w:sz w:val="20"/>
          <w:szCs w:val="20"/>
          <w:lang w:val="lv-LV"/>
        </w:rPr>
        <w:t xml:space="preserve"> (kvalitatīvi un kvantitatīvi, izglītības iestādei un izglītības iestādes vadītājam)</w:t>
      </w:r>
    </w:p>
    <w:tbl>
      <w:tblPr>
        <w:tblStyle w:val="TableGrid"/>
        <w:tblW w:w="10603" w:type="dxa"/>
        <w:jc w:val="center"/>
        <w:tblLook w:val="04A0"/>
      </w:tblPr>
      <w:tblGrid>
        <w:gridCol w:w="2268"/>
        <w:gridCol w:w="8335"/>
      </w:tblGrid>
      <w:tr w:rsidR="00520C1C" w:rsidRPr="002A2AA9" w:rsidTr="000437EF">
        <w:trPr>
          <w:jc w:val="center"/>
        </w:trPr>
        <w:tc>
          <w:tcPr>
            <w:tcW w:w="2268" w:type="dxa"/>
          </w:tcPr>
          <w:p w:rsidR="00520C1C" w:rsidRPr="002A2AA9" w:rsidRDefault="00520C1C" w:rsidP="00B111A9">
            <w:pPr>
              <w:pStyle w:val="ListParagraph"/>
              <w:ind w:left="0"/>
              <w:jc w:val="center"/>
              <w:rPr>
                <w:rFonts w:ascii="Times New Roman" w:hAnsi="Times New Roman" w:cs="Times New Roman"/>
                <w:sz w:val="20"/>
                <w:szCs w:val="20"/>
                <w:lang w:val="lv-LV" w:eastAsia="zh-CN"/>
              </w:rPr>
            </w:pPr>
            <w:r w:rsidRPr="002A2AA9">
              <w:rPr>
                <w:rFonts w:ascii="Times New Roman" w:hAnsi="Times New Roman" w:cs="Times New Roman"/>
                <w:sz w:val="20"/>
                <w:szCs w:val="20"/>
                <w:lang w:val="lv-LV" w:eastAsia="zh-CN"/>
              </w:rPr>
              <w:t>Darba prioritātes 2021./2022. mācību gadā</w:t>
            </w:r>
          </w:p>
        </w:tc>
        <w:tc>
          <w:tcPr>
            <w:tcW w:w="8335" w:type="dxa"/>
          </w:tcPr>
          <w:p w:rsidR="00520C1C" w:rsidRPr="002A2AA9" w:rsidRDefault="00520C1C" w:rsidP="00B111A9">
            <w:pPr>
              <w:pStyle w:val="ListParagraph"/>
              <w:ind w:left="0"/>
              <w:jc w:val="center"/>
              <w:rPr>
                <w:rFonts w:ascii="Times New Roman" w:hAnsi="Times New Roman" w:cs="Times New Roman"/>
                <w:sz w:val="20"/>
                <w:szCs w:val="20"/>
                <w:lang w:val="lv-LV" w:eastAsia="zh-CN"/>
              </w:rPr>
            </w:pPr>
            <w:r w:rsidRPr="002A2AA9">
              <w:rPr>
                <w:rFonts w:ascii="Times New Roman" w:hAnsi="Times New Roman" w:cs="Times New Roman"/>
                <w:sz w:val="20"/>
                <w:szCs w:val="20"/>
                <w:lang w:val="lv-LV" w:eastAsia="zh-CN"/>
              </w:rPr>
              <w:t>Plānotie sasniedzamie rezultāti</w:t>
            </w:r>
          </w:p>
        </w:tc>
      </w:tr>
      <w:tr w:rsidR="00520C1C" w:rsidRPr="008D2E42" w:rsidTr="000437EF">
        <w:trPr>
          <w:jc w:val="center"/>
        </w:trPr>
        <w:tc>
          <w:tcPr>
            <w:tcW w:w="2268" w:type="dxa"/>
          </w:tcPr>
          <w:p w:rsidR="00520C1C" w:rsidRPr="002A2AA9" w:rsidRDefault="00F82E02" w:rsidP="00B111A9">
            <w:pPr>
              <w:pStyle w:val="ListParagraph"/>
              <w:ind w:left="0"/>
              <w:rPr>
                <w:rFonts w:ascii="Times New Roman" w:hAnsi="Times New Roman" w:cs="Times New Roman"/>
                <w:sz w:val="20"/>
                <w:szCs w:val="20"/>
                <w:lang w:val="lv-LV" w:eastAsia="zh-CN"/>
              </w:rPr>
            </w:pPr>
            <w:r w:rsidRPr="002A2AA9">
              <w:rPr>
                <w:rFonts w:ascii="Times New Roman" w:hAnsi="Times New Roman" w:cs="Times New Roman"/>
                <w:sz w:val="20"/>
                <w:szCs w:val="20"/>
                <w:lang w:val="lv-LV" w:eastAsia="zh-CN"/>
              </w:rPr>
              <w:t xml:space="preserve">Izglītības iestāde darbojas kā mācīšanās organizācija, kura </w:t>
            </w:r>
            <w:r w:rsidR="00017FFC">
              <w:rPr>
                <w:rFonts w:ascii="Times New Roman" w:hAnsi="Times New Roman" w:cs="Times New Roman"/>
                <w:sz w:val="20"/>
                <w:szCs w:val="20"/>
                <w:lang w:val="lv-LV" w:eastAsia="zh-CN"/>
              </w:rPr>
              <w:t xml:space="preserve">sniedz kvalitatīvu pirmsskolas </w:t>
            </w:r>
            <w:r w:rsidRPr="002A2AA9">
              <w:rPr>
                <w:rFonts w:ascii="Times New Roman" w:hAnsi="Times New Roman" w:cs="Times New Roman"/>
                <w:sz w:val="20"/>
                <w:szCs w:val="20"/>
                <w:lang w:val="lv-LV" w:eastAsia="zh-CN"/>
              </w:rPr>
              <w:t>izglītības piedāvājumu</w:t>
            </w:r>
            <w:r w:rsidR="00E07F74" w:rsidRPr="002A2AA9">
              <w:rPr>
                <w:rFonts w:ascii="Times New Roman" w:hAnsi="Times New Roman" w:cs="Times New Roman"/>
                <w:sz w:val="20"/>
                <w:szCs w:val="20"/>
                <w:lang w:val="lv-LV" w:eastAsia="zh-CN"/>
              </w:rPr>
              <w:t xml:space="preserve"> </w:t>
            </w:r>
          </w:p>
        </w:tc>
        <w:tc>
          <w:tcPr>
            <w:tcW w:w="8335" w:type="dxa"/>
          </w:tcPr>
          <w:p w:rsidR="008E212C" w:rsidRDefault="00017FFC" w:rsidP="00166D95">
            <w:pPr>
              <w:pStyle w:val="ListParagraph"/>
              <w:ind w:left="0"/>
              <w:rPr>
                <w:rFonts w:ascii="Times New Roman" w:hAnsi="Times New Roman" w:cs="Times New Roman"/>
                <w:sz w:val="20"/>
                <w:szCs w:val="20"/>
                <w:lang w:val="lv-LV" w:eastAsia="zh-CN"/>
              </w:rPr>
            </w:pPr>
            <w:r>
              <w:rPr>
                <w:rFonts w:ascii="Times New Roman" w:hAnsi="Times New Roman" w:cs="Times New Roman"/>
                <w:sz w:val="20"/>
                <w:szCs w:val="20"/>
                <w:lang w:val="lv-LV" w:eastAsia="zh-CN"/>
              </w:rPr>
              <w:t>1.</w:t>
            </w:r>
            <w:r w:rsidR="00301D25">
              <w:rPr>
                <w:rFonts w:ascii="Times New Roman" w:hAnsi="Times New Roman" w:cs="Times New Roman"/>
                <w:sz w:val="20"/>
                <w:szCs w:val="20"/>
                <w:lang w:val="lv-LV" w:eastAsia="zh-CN"/>
              </w:rPr>
              <w:t>I</w:t>
            </w:r>
            <w:r w:rsidR="00301D25" w:rsidRPr="002A2AA9">
              <w:rPr>
                <w:rFonts w:ascii="Times New Roman" w:hAnsi="Times New Roman" w:cs="Times New Roman"/>
                <w:sz w:val="20"/>
                <w:szCs w:val="20"/>
                <w:lang w:val="lv-LV" w:eastAsia="zh-CN"/>
              </w:rPr>
              <w:t xml:space="preserve">estādē ir augsti kvalificēti, kompetenti un uz izcilību orientēti pedagogi, kuri gatavi dalīties savā pieredzē pilsētas mērogā. </w:t>
            </w:r>
            <w:r w:rsidR="00301D25">
              <w:rPr>
                <w:rFonts w:ascii="Times New Roman" w:hAnsi="Times New Roman" w:cs="Times New Roman"/>
                <w:sz w:val="20"/>
                <w:szCs w:val="20"/>
                <w:lang w:val="lv-LV" w:eastAsia="zh-CN"/>
              </w:rPr>
              <w:t>Iestādē darbojas pedagogu savstarpējās mācīšanās sistēma, par ko liecina šādi kritēriji:</w:t>
            </w:r>
            <w:r w:rsidR="00166D95" w:rsidRPr="002A2AA9">
              <w:rPr>
                <w:rFonts w:ascii="Times New Roman" w:hAnsi="Times New Roman" w:cs="Times New Roman"/>
                <w:sz w:val="20"/>
                <w:szCs w:val="20"/>
                <w:lang w:val="lv-LV" w:eastAsia="zh-CN"/>
              </w:rPr>
              <w:t xml:space="preserve"> 100% pedagogi rotaļnodarbībās īsteno jauno mācību saturu atbilstoši tematiskajiem plāniem ar elastīgu pieeju mācību norises organizēšanā. </w:t>
            </w:r>
            <w:r w:rsidR="00166D95">
              <w:rPr>
                <w:rFonts w:ascii="Times New Roman" w:hAnsi="Times New Roman" w:cs="Times New Roman"/>
                <w:sz w:val="20"/>
                <w:szCs w:val="20"/>
                <w:lang w:val="lv-LV" w:eastAsia="zh-CN"/>
              </w:rPr>
              <w:t xml:space="preserve">100% </w:t>
            </w:r>
            <w:r w:rsidR="00166D95" w:rsidRPr="002A2AA9">
              <w:rPr>
                <w:rFonts w:ascii="Times New Roman" w:hAnsi="Times New Roman" w:cs="Times New Roman"/>
                <w:sz w:val="20"/>
                <w:szCs w:val="20"/>
                <w:lang w:val="lv-LV" w:eastAsia="zh-CN"/>
              </w:rPr>
              <w:t xml:space="preserve">pedagogi nodrošina atgriezenisko saiti bērniem atbilstoši rotaļnodarbības sasniedzamajiem rezultātiem un izmanto daudzveidīgus </w:t>
            </w:r>
            <w:proofErr w:type="spellStart"/>
            <w:r w:rsidR="00166D95" w:rsidRPr="002A2AA9">
              <w:rPr>
                <w:rFonts w:ascii="Times New Roman" w:hAnsi="Times New Roman" w:cs="Times New Roman"/>
                <w:sz w:val="20"/>
                <w:szCs w:val="20"/>
                <w:lang w:val="lv-LV" w:eastAsia="zh-CN"/>
              </w:rPr>
              <w:t>formatīvās</w:t>
            </w:r>
            <w:proofErr w:type="spellEnd"/>
            <w:r w:rsidR="00166D95" w:rsidRPr="002A2AA9">
              <w:rPr>
                <w:rFonts w:ascii="Times New Roman" w:hAnsi="Times New Roman" w:cs="Times New Roman"/>
                <w:sz w:val="20"/>
                <w:szCs w:val="20"/>
                <w:lang w:val="lv-LV" w:eastAsia="zh-CN"/>
              </w:rPr>
              <w:t xml:space="preserve"> vērtēšanas paņēmienus. </w:t>
            </w:r>
            <w:r w:rsidR="00166D95">
              <w:rPr>
                <w:rFonts w:ascii="Times New Roman" w:hAnsi="Times New Roman" w:cs="Times New Roman"/>
                <w:sz w:val="20"/>
                <w:szCs w:val="20"/>
                <w:lang w:val="lv-LV" w:eastAsia="zh-CN"/>
              </w:rPr>
              <w:t>Vismaz 7</w:t>
            </w:r>
            <w:r w:rsidR="00166D95" w:rsidRPr="002A2AA9">
              <w:rPr>
                <w:rFonts w:ascii="Times New Roman" w:hAnsi="Times New Roman" w:cs="Times New Roman"/>
                <w:sz w:val="20"/>
                <w:szCs w:val="20"/>
                <w:lang w:val="lv-LV" w:eastAsia="zh-CN"/>
              </w:rPr>
              <w:t>0% pedagogu efektīvi un mērķtiecīgi izmanto IKT rotaļnodarbībās. 100% pedagogi turpina apmeklēt kursus, kuri saistīti ar kompetenču pieejā balstīta mācību satura ieviešanu izglītības procesā. Vismaz 30% pedagogu apmeklē digitālo prasmju attīstīšanas kursus. 100% pedagogu piedalās savstarpējo rotaļnodarbību apmek</w:t>
            </w:r>
            <w:r w:rsidR="00166D95">
              <w:rPr>
                <w:rFonts w:ascii="Times New Roman" w:hAnsi="Times New Roman" w:cs="Times New Roman"/>
                <w:sz w:val="20"/>
                <w:szCs w:val="20"/>
                <w:lang w:val="lv-LV" w:eastAsia="zh-CN"/>
              </w:rPr>
              <w:t>lējumā un analīzē.</w:t>
            </w:r>
          </w:p>
          <w:p w:rsidR="00017FFC" w:rsidRDefault="00017FFC" w:rsidP="00017FFC">
            <w:pPr>
              <w:jc w:val="both"/>
              <w:rPr>
                <w:rFonts w:ascii="Times New Roman" w:eastAsia="Times New Roman" w:hAnsi="Times New Roman" w:cs="Times New Roman"/>
                <w:sz w:val="20"/>
                <w:szCs w:val="20"/>
                <w:lang w:val="lv-LV"/>
              </w:rPr>
            </w:pPr>
            <w:r>
              <w:rPr>
                <w:rFonts w:ascii="Times New Roman" w:hAnsi="Times New Roman" w:cs="Times New Roman"/>
                <w:sz w:val="20"/>
                <w:szCs w:val="20"/>
                <w:lang w:val="lv-LV" w:eastAsia="zh-CN"/>
              </w:rPr>
              <w:t>2.</w:t>
            </w:r>
            <w:r>
              <w:rPr>
                <w:rFonts w:ascii="Times New Roman" w:eastAsia="Times New Roman" w:hAnsi="Times New Roman" w:cs="Times New Roman"/>
                <w:sz w:val="20"/>
                <w:szCs w:val="20"/>
                <w:lang w:val="lv-LV"/>
              </w:rPr>
              <w:t xml:space="preserve"> 20% vecāku, kuriem ir grūtības e-klases lietošanā, ir apmācīti, izstrādātas instrukcijas e-klases lietošanai. </w:t>
            </w:r>
          </w:p>
          <w:p w:rsidR="00017FFC" w:rsidRPr="008E212C" w:rsidRDefault="00017FFC" w:rsidP="00017FFC">
            <w:pPr>
              <w:jc w:val="both"/>
              <w:rPr>
                <w:rFonts w:ascii="Times New Roman" w:hAnsi="Times New Roman" w:cs="Times New Roman"/>
                <w:color w:val="4472C4" w:themeColor="accent1"/>
                <w:sz w:val="20"/>
                <w:szCs w:val="20"/>
                <w:lang w:val="lv-LV" w:eastAsia="zh-CN"/>
              </w:rPr>
            </w:pPr>
            <w:proofErr w:type="gramStart"/>
            <w:r w:rsidRPr="00017FFC">
              <w:rPr>
                <w:rFonts w:ascii="Times New Roman" w:hAnsi="Times New Roman" w:cs="Times New Roman"/>
                <w:sz w:val="20"/>
                <w:szCs w:val="20"/>
                <w:lang w:val="lv-LV" w:eastAsia="zh-CN"/>
              </w:rPr>
              <w:t>3.</w:t>
            </w:r>
            <w:r>
              <w:rPr>
                <w:rFonts w:ascii="Times New Roman" w:hAnsi="Times New Roman" w:cs="Times New Roman"/>
                <w:sz w:val="20"/>
                <w:szCs w:val="20"/>
                <w:lang w:val="lv-LV"/>
              </w:rPr>
              <w:t>Organizēti sadarbības pasākumi ar vispārējās izglītības skolām</w:t>
            </w:r>
            <w:proofErr w:type="gramEnd"/>
            <w:r>
              <w:rPr>
                <w:rFonts w:ascii="Times New Roman" w:hAnsi="Times New Roman" w:cs="Times New Roman"/>
                <w:sz w:val="20"/>
                <w:szCs w:val="20"/>
                <w:lang w:val="lv-LV"/>
              </w:rPr>
              <w:t>, lai nodrošinātu pēctecības principu pēc pirmsskolas posma nobeiguma.</w:t>
            </w:r>
          </w:p>
        </w:tc>
      </w:tr>
      <w:tr w:rsidR="00520C1C" w:rsidRPr="004A384F" w:rsidTr="000437EF">
        <w:trPr>
          <w:jc w:val="center"/>
        </w:trPr>
        <w:tc>
          <w:tcPr>
            <w:tcW w:w="2268" w:type="dxa"/>
          </w:tcPr>
          <w:p w:rsidR="00520C1C" w:rsidRPr="00656D69" w:rsidRDefault="00F41DF5" w:rsidP="00F41DF5">
            <w:pPr>
              <w:pStyle w:val="ListParagraph"/>
              <w:ind w:left="0"/>
              <w:rPr>
                <w:rFonts w:ascii="Times New Roman" w:hAnsi="Times New Roman" w:cs="Times New Roman"/>
                <w:color w:val="4472C4" w:themeColor="accent1"/>
                <w:sz w:val="20"/>
                <w:szCs w:val="20"/>
                <w:lang w:val="lv-LV" w:eastAsia="zh-CN"/>
              </w:rPr>
            </w:pPr>
            <w:r>
              <w:rPr>
                <w:rFonts w:ascii="Times New Roman" w:hAnsi="Times New Roman" w:cs="Times New Roman"/>
                <w:sz w:val="20"/>
                <w:szCs w:val="20"/>
                <w:lang w:val="lv-LV" w:eastAsia="zh-CN"/>
              </w:rPr>
              <w:t>Basketbola sporta veida</w:t>
            </w:r>
            <w:r w:rsidR="00AF38A3" w:rsidRPr="002A2AA9">
              <w:rPr>
                <w:rFonts w:ascii="Times New Roman" w:hAnsi="Times New Roman" w:cs="Times New Roman"/>
                <w:sz w:val="20"/>
                <w:szCs w:val="20"/>
                <w:lang w:val="lv-LV" w:eastAsia="zh-CN"/>
              </w:rPr>
              <w:t xml:space="preserve"> </w:t>
            </w:r>
            <w:r>
              <w:rPr>
                <w:rFonts w:ascii="Times New Roman" w:hAnsi="Times New Roman" w:cs="Times New Roman"/>
                <w:sz w:val="20"/>
                <w:szCs w:val="20"/>
                <w:lang w:val="lv-LV" w:eastAsia="zh-CN"/>
              </w:rPr>
              <w:t xml:space="preserve">novitātes </w:t>
            </w:r>
            <w:r w:rsidR="00AF38A3" w:rsidRPr="002A2AA9">
              <w:rPr>
                <w:rFonts w:ascii="Times New Roman" w:hAnsi="Times New Roman" w:cs="Times New Roman"/>
                <w:sz w:val="20"/>
                <w:szCs w:val="20"/>
                <w:lang w:val="lv-LV" w:eastAsia="zh-CN"/>
              </w:rPr>
              <w:t>ieviešana</w:t>
            </w:r>
            <w:r>
              <w:rPr>
                <w:rFonts w:ascii="Times New Roman" w:hAnsi="Times New Roman" w:cs="Times New Roman"/>
                <w:sz w:val="20"/>
                <w:szCs w:val="20"/>
                <w:lang w:val="lv-LV" w:eastAsia="zh-CN"/>
              </w:rPr>
              <w:t xml:space="preserve"> un apguve</w:t>
            </w:r>
            <w:r w:rsidR="00F82E02" w:rsidRPr="002A2AA9">
              <w:rPr>
                <w:rFonts w:ascii="Times New Roman" w:hAnsi="Times New Roman" w:cs="Times New Roman"/>
                <w:sz w:val="20"/>
                <w:szCs w:val="20"/>
                <w:lang w:val="lv-LV" w:eastAsia="zh-CN"/>
              </w:rPr>
              <w:t xml:space="preserve"> iestādē īstenotajā sporta </w:t>
            </w:r>
            <w:r>
              <w:rPr>
                <w:rFonts w:ascii="Times New Roman" w:hAnsi="Times New Roman" w:cs="Times New Roman"/>
                <w:sz w:val="20"/>
                <w:szCs w:val="20"/>
                <w:lang w:val="lv-LV" w:eastAsia="zh-CN"/>
              </w:rPr>
              <w:t xml:space="preserve">programmā </w:t>
            </w:r>
          </w:p>
        </w:tc>
        <w:tc>
          <w:tcPr>
            <w:tcW w:w="8335" w:type="dxa"/>
          </w:tcPr>
          <w:p w:rsidR="005C199D" w:rsidRDefault="005C199D" w:rsidP="005C199D">
            <w:pPr>
              <w:pStyle w:val="ListParagraph"/>
              <w:ind w:left="0"/>
              <w:jc w:val="both"/>
              <w:rPr>
                <w:rFonts w:ascii="Times New Roman" w:hAnsi="Times New Roman" w:cs="Times New Roman"/>
                <w:sz w:val="20"/>
                <w:szCs w:val="20"/>
                <w:lang w:val="lv-LV" w:eastAsia="zh-CN"/>
              </w:rPr>
            </w:pPr>
            <w:r w:rsidRPr="005C199D">
              <w:rPr>
                <w:rFonts w:ascii="Times New Roman" w:hAnsi="Times New Roman" w:cs="Times New Roman"/>
                <w:sz w:val="20"/>
                <w:szCs w:val="20"/>
                <w:lang w:val="lv-LV" w:eastAsia="zh-CN"/>
              </w:rPr>
              <w:t xml:space="preserve">100% 4-7 gadīgiem bērniem </w:t>
            </w:r>
            <w:r w:rsidRPr="002A2AA9">
              <w:rPr>
                <w:rFonts w:ascii="Times New Roman" w:hAnsi="Times New Roman" w:cs="Times New Roman"/>
                <w:sz w:val="20"/>
                <w:szCs w:val="20"/>
                <w:lang w:val="lv-LV" w:eastAsia="zh-CN"/>
              </w:rPr>
              <w:t xml:space="preserve">tiek </w:t>
            </w:r>
            <w:r>
              <w:rPr>
                <w:rFonts w:ascii="Times New Roman" w:hAnsi="Times New Roman" w:cs="Times New Roman"/>
                <w:sz w:val="20"/>
                <w:szCs w:val="20"/>
                <w:lang w:val="lv-LV" w:eastAsia="zh-CN"/>
              </w:rPr>
              <w:t xml:space="preserve">izveidota attīstoša vide sporta veida „Basketbols” </w:t>
            </w:r>
            <w:r w:rsidR="002B7856">
              <w:rPr>
                <w:rFonts w:ascii="Times New Roman" w:hAnsi="Times New Roman" w:cs="Times New Roman"/>
                <w:sz w:val="20"/>
                <w:szCs w:val="20"/>
                <w:lang w:val="lv-LV" w:eastAsia="zh-CN"/>
              </w:rPr>
              <w:t xml:space="preserve">padziļinātai </w:t>
            </w:r>
            <w:r>
              <w:rPr>
                <w:rFonts w:ascii="Times New Roman" w:hAnsi="Times New Roman" w:cs="Times New Roman"/>
                <w:sz w:val="20"/>
                <w:szCs w:val="20"/>
                <w:lang w:val="lv-LV" w:eastAsia="zh-CN"/>
              </w:rPr>
              <w:t>apguvei</w:t>
            </w:r>
            <w:r w:rsidR="002B7856">
              <w:rPr>
                <w:rFonts w:ascii="Times New Roman" w:hAnsi="Times New Roman" w:cs="Times New Roman"/>
                <w:sz w:val="20"/>
                <w:szCs w:val="20"/>
                <w:lang w:val="lv-LV" w:eastAsia="zh-CN"/>
              </w:rPr>
              <w:t xml:space="preserve"> pēc iestādes uzrakstītas sporta programmas</w:t>
            </w:r>
            <w:r>
              <w:rPr>
                <w:rFonts w:ascii="Times New Roman" w:hAnsi="Times New Roman" w:cs="Times New Roman"/>
                <w:sz w:val="20"/>
                <w:szCs w:val="20"/>
                <w:lang w:val="lv-LV" w:eastAsia="zh-CN"/>
              </w:rPr>
              <w:t>.</w:t>
            </w:r>
            <w:r w:rsidRPr="002A2AA9">
              <w:rPr>
                <w:rFonts w:ascii="Times New Roman" w:hAnsi="Times New Roman" w:cs="Times New Roman"/>
                <w:sz w:val="20"/>
                <w:szCs w:val="20"/>
                <w:lang w:val="lv-LV" w:eastAsia="zh-CN"/>
              </w:rPr>
              <w:t xml:space="preserve"> Izveidota sadarbība ar basketbola skolu „Daugava”</w:t>
            </w:r>
            <w:r>
              <w:rPr>
                <w:rFonts w:ascii="Times New Roman" w:hAnsi="Times New Roman" w:cs="Times New Roman"/>
                <w:sz w:val="20"/>
                <w:szCs w:val="20"/>
                <w:lang w:val="lv-LV" w:eastAsia="zh-CN"/>
              </w:rPr>
              <w:t>, rezultātā, organizēts sporta pulciņš „Basketbols”.</w:t>
            </w:r>
          </w:p>
          <w:p w:rsidR="00656D69" w:rsidRPr="005C199D" w:rsidRDefault="005C199D" w:rsidP="00926349">
            <w:pPr>
              <w:pStyle w:val="ListParagraph"/>
              <w:ind w:left="0"/>
              <w:jc w:val="both"/>
              <w:rPr>
                <w:rFonts w:ascii="Times New Roman" w:hAnsi="Times New Roman" w:cs="Times New Roman"/>
                <w:sz w:val="20"/>
                <w:szCs w:val="20"/>
                <w:lang w:val="lv-LV" w:eastAsia="zh-CN"/>
              </w:rPr>
            </w:pPr>
            <w:r>
              <w:rPr>
                <w:rFonts w:ascii="Times New Roman" w:hAnsi="Times New Roman" w:cs="Times New Roman"/>
                <w:sz w:val="20"/>
                <w:szCs w:val="20"/>
                <w:lang w:val="lv-LV" w:eastAsia="zh-CN"/>
              </w:rPr>
              <w:t>Esoša sporta bāze pilnveidota ar basketbola aprīkojumu</w:t>
            </w:r>
            <w:r w:rsidR="002B7856">
              <w:rPr>
                <w:rFonts w:ascii="Times New Roman" w:hAnsi="Times New Roman" w:cs="Times New Roman"/>
                <w:sz w:val="20"/>
                <w:szCs w:val="20"/>
                <w:lang w:val="lv-LV" w:eastAsia="zh-CN"/>
              </w:rPr>
              <w:t xml:space="preserve"> uz 20%</w:t>
            </w:r>
            <w:r>
              <w:rPr>
                <w:rFonts w:ascii="Times New Roman" w:hAnsi="Times New Roman" w:cs="Times New Roman"/>
                <w:sz w:val="20"/>
                <w:szCs w:val="20"/>
                <w:lang w:val="lv-LV" w:eastAsia="zh-CN"/>
              </w:rPr>
              <w:t>.</w:t>
            </w:r>
          </w:p>
        </w:tc>
      </w:tr>
      <w:tr w:rsidR="00520C1C" w:rsidRPr="004A384F" w:rsidTr="000437EF">
        <w:trPr>
          <w:jc w:val="center"/>
        </w:trPr>
        <w:tc>
          <w:tcPr>
            <w:tcW w:w="2268" w:type="dxa"/>
          </w:tcPr>
          <w:p w:rsidR="008E212C" w:rsidRPr="00D82B96" w:rsidRDefault="00D82B96" w:rsidP="00B111A9">
            <w:pPr>
              <w:pStyle w:val="ListParagraph"/>
              <w:ind w:left="0"/>
              <w:rPr>
                <w:rFonts w:ascii="Times New Roman" w:hAnsi="Times New Roman" w:cs="Times New Roman"/>
                <w:sz w:val="20"/>
                <w:szCs w:val="20"/>
                <w:lang w:val="lv-LV" w:eastAsia="zh-CN"/>
              </w:rPr>
            </w:pPr>
            <w:r w:rsidRPr="00D82B96">
              <w:rPr>
                <w:rFonts w:ascii="Times New Roman" w:hAnsi="Times New Roman" w:cs="Times New Roman"/>
                <w:sz w:val="20"/>
                <w:szCs w:val="20"/>
                <w:lang w:val="lv-LV" w:eastAsia="zh-CN"/>
              </w:rPr>
              <w:t xml:space="preserve">Inovatīvas vides izveidošana, </w:t>
            </w:r>
            <w:r w:rsidRPr="00D82B96">
              <w:rPr>
                <w:rFonts w:ascii="Times New Roman" w:hAnsi="Times New Roman" w:cs="Times New Roman"/>
                <w:sz w:val="20"/>
                <w:szCs w:val="20"/>
                <w:lang w:val="lv-LV"/>
              </w:rPr>
              <w:t>kura motivē pedagogus apgūt un izmantot to savā darbā un izglītojamo attīstībai.</w:t>
            </w:r>
          </w:p>
        </w:tc>
        <w:tc>
          <w:tcPr>
            <w:tcW w:w="8335" w:type="dxa"/>
          </w:tcPr>
          <w:p w:rsidR="00DF57D5" w:rsidRPr="002A2AA9" w:rsidRDefault="00F05092" w:rsidP="00CE0C9F">
            <w:pPr>
              <w:pStyle w:val="NoSpacing"/>
              <w:rPr>
                <w:sz w:val="20"/>
                <w:szCs w:val="20"/>
                <w:lang w:val="lv-LV"/>
              </w:rPr>
            </w:pPr>
            <w:r w:rsidRPr="002A2AA9">
              <w:rPr>
                <w:sz w:val="20"/>
                <w:szCs w:val="20"/>
                <w:lang w:val="lv-LV" w:eastAsia="zh-CN"/>
              </w:rPr>
              <w:t>R</w:t>
            </w:r>
            <w:r w:rsidR="00CE0C9F" w:rsidRPr="002A2AA9">
              <w:rPr>
                <w:sz w:val="20"/>
                <w:szCs w:val="20"/>
                <w:lang w:val="lv-LV"/>
              </w:rPr>
              <w:t>ealizēt</w:t>
            </w:r>
            <w:r w:rsidR="00B54CAD" w:rsidRPr="002A2AA9">
              <w:rPr>
                <w:sz w:val="20"/>
                <w:szCs w:val="20"/>
                <w:lang w:val="lv-LV"/>
              </w:rPr>
              <w:t>s</w:t>
            </w:r>
            <w:r w:rsidR="00CE0C9F" w:rsidRPr="002A2AA9">
              <w:rPr>
                <w:sz w:val="20"/>
                <w:szCs w:val="20"/>
                <w:lang w:val="lv-LV"/>
              </w:rPr>
              <w:t xml:space="preserve"> „Iestādes teritorijas labiekārtošanas un attīstošās vides darba plān</w:t>
            </w:r>
            <w:r w:rsidR="00B54CAD" w:rsidRPr="002A2AA9">
              <w:rPr>
                <w:sz w:val="20"/>
                <w:szCs w:val="20"/>
                <w:lang w:val="lv-LV"/>
              </w:rPr>
              <w:t>s</w:t>
            </w:r>
            <w:r w:rsidR="00CE0C9F" w:rsidRPr="002A2AA9">
              <w:rPr>
                <w:sz w:val="20"/>
                <w:szCs w:val="20"/>
                <w:lang w:val="lv-LV"/>
              </w:rPr>
              <w:t xml:space="preserve"> 2018.-2022.gadam”</w:t>
            </w:r>
            <w:r w:rsidR="00505465" w:rsidRPr="002A2AA9">
              <w:rPr>
                <w:sz w:val="20"/>
                <w:szCs w:val="20"/>
                <w:lang w:val="lv-LV"/>
              </w:rPr>
              <w:t xml:space="preserve"> un</w:t>
            </w:r>
            <w:r w:rsidR="00FA7E96">
              <w:rPr>
                <w:sz w:val="20"/>
                <w:szCs w:val="20"/>
                <w:lang w:val="lv-LV"/>
              </w:rPr>
              <w:t xml:space="preserve"> “Iestādes a</w:t>
            </w:r>
            <w:r w:rsidRPr="002A2AA9">
              <w:rPr>
                <w:sz w:val="20"/>
                <w:szCs w:val="20"/>
                <w:lang w:val="lv-LV"/>
              </w:rPr>
              <w:t xml:space="preserve">ttīstošās </w:t>
            </w:r>
            <w:r w:rsidR="00FA7E96">
              <w:rPr>
                <w:sz w:val="20"/>
                <w:szCs w:val="20"/>
                <w:lang w:val="lv-LV"/>
              </w:rPr>
              <w:t>vides pilnveidošana</w:t>
            </w:r>
            <w:r w:rsidRPr="002A2AA9">
              <w:rPr>
                <w:sz w:val="20"/>
                <w:szCs w:val="20"/>
                <w:lang w:val="lv-LV"/>
              </w:rPr>
              <w:t xml:space="preserve"> atbilstoši</w:t>
            </w:r>
            <w:r w:rsidR="00E96A74" w:rsidRPr="002A2AA9">
              <w:rPr>
                <w:sz w:val="20"/>
                <w:szCs w:val="20"/>
                <w:lang w:val="lv-LV"/>
              </w:rPr>
              <w:t xml:space="preserve"> jaunas programmas prasībām</w:t>
            </w:r>
            <w:r w:rsidR="00774D20">
              <w:rPr>
                <w:sz w:val="20"/>
                <w:szCs w:val="20"/>
                <w:lang w:val="lv-LV"/>
              </w:rPr>
              <w:t xml:space="preserve"> 2021.-</w:t>
            </w:r>
            <w:proofErr w:type="gramStart"/>
            <w:r w:rsidR="00774D20">
              <w:rPr>
                <w:sz w:val="20"/>
                <w:szCs w:val="20"/>
                <w:lang w:val="lv-LV"/>
              </w:rPr>
              <w:t>2024.gadiem</w:t>
            </w:r>
            <w:proofErr w:type="gramEnd"/>
            <w:r w:rsidRPr="002A2AA9">
              <w:rPr>
                <w:sz w:val="20"/>
                <w:szCs w:val="20"/>
                <w:lang w:val="lv-LV"/>
              </w:rPr>
              <w:t>”</w:t>
            </w:r>
            <w:r w:rsidR="00E96A74" w:rsidRPr="002A2AA9">
              <w:rPr>
                <w:sz w:val="20"/>
                <w:szCs w:val="20"/>
                <w:lang w:val="lv-LV"/>
              </w:rPr>
              <w:t xml:space="preserve">. </w:t>
            </w:r>
          </w:p>
          <w:p w:rsidR="00520C1C" w:rsidRPr="002A2AA9" w:rsidRDefault="006F77A5" w:rsidP="00242089">
            <w:pPr>
              <w:pStyle w:val="NoSpacing"/>
              <w:rPr>
                <w:sz w:val="20"/>
                <w:szCs w:val="20"/>
                <w:lang w:val="lv-LV" w:eastAsia="zh-CN"/>
              </w:rPr>
            </w:pPr>
            <w:r>
              <w:rPr>
                <w:sz w:val="20"/>
                <w:szCs w:val="20"/>
                <w:lang w:val="lv-LV"/>
              </w:rPr>
              <w:t>Uz 9</w:t>
            </w:r>
            <w:r w:rsidR="00E33012">
              <w:rPr>
                <w:sz w:val="20"/>
                <w:szCs w:val="20"/>
                <w:lang w:val="lv-LV"/>
              </w:rPr>
              <w:t>0% i</w:t>
            </w:r>
            <w:r w:rsidR="00267396" w:rsidRPr="002A2AA9">
              <w:rPr>
                <w:sz w:val="20"/>
                <w:szCs w:val="20"/>
                <w:lang w:val="lv-LV"/>
              </w:rPr>
              <w:t>estādes t</w:t>
            </w:r>
            <w:r w:rsidR="00E96A74" w:rsidRPr="002A2AA9">
              <w:rPr>
                <w:sz w:val="20"/>
                <w:szCs w:val="20"/>
                <w:lang w:val="lv-LV"/>
              </w:rPr>
              <w:t>eritorija</w:t>
            </w:r>
            <w:r w:rsidR="00E33012">
              <w:rPr>
                <w:sz w:val="20"/>
                <w:szCs w:val="20"/>
                <w:lang w:val="lv-LV"/>
              </w:rPr>
              <w:t xml:space="preserve"> u telpas </w:t>
            </w:r>
            <w:r w:rsidR="00E96A74" w:rsidRPr="002A2AA9">
              <w:rPr>
                <w:sz w:val="20"/>
                <w:szCs w:val="20"/>
                <w:lang w:val="lv-LV"/>
              </w:rPr>
              <w:t>ir apr</w:t>
            </w:r>
            <w:r w:rsidR="00B54CAD" w:rsidRPr="002A2AA9">
              <w:rPr>
                <w:sz w:val="20"/>
                <w:szCs w:val="20"/>
                <w:lang w:val="lv-LV"/>
              </w:rPr>
              <w:t>ī</w:t>
            </w:r>
            <w:r w:rsidR="00E96A74" w:rsidRPr="002A2AA9">
              <w:rPr>
                <w:sz w:val="20"/>
                <w:szCs w:val="20"/>
                <w:lang w:val="lv-LV"/>
              </w:rPr>
              <w:t>kota</w:t>
            </w:r>
            <w:r w:rsidR="00E33012">
              <w:rPr>
                <w:sz w:val="20"/>
                <w:szCs w:val="20"/>
                <w:lang w:val="lv-LV"/>
              </w:rPr>
              <w:t>s</w:t>
            </w:r>
            <w:r w:rsidR="00E96A74" w:rsidRPr="002A2AA9">
              <w:rPr>
                <w:sz w:val="20"/>
                <w:szCs w:val="20"/>
                <w:lang w:val="lv-LV"/>
              </w:rPr>
              <w:t xml:space="preserve"> ar ierīcēm kvalitatīvu </w:t>
            </w:r>
            <w:r w:rsidR="00F05092" w:rsidRPr="002A2AA9">
              <w:rPr>
                <w:sz w:val="20"/>
                <w:szCs w:val="20"/>
                <w:lang w:val="lv-LV"/>
              </w:rPr>
              <w:t>rotaļ</w:t>
            </w:r>
            <w:r w:rsidR="00E96A74" w:rsidRPr="002A2AA9">
              <w:rPr>
                <w:sz w:val="20"/>
                <w:szCs w:val="20"/>
                <w:lang w:val="lv-LV"/>
              </w:rPr>
              <w:t>nodarbību, pastaigu un sporta aktivitāšu organizēšanai.</w:t>
            </w:r>
          </w:p>
        </w:tc>
      </w:tr>
      <w:tr w:rsidR="00520C1C" w:rsidRPr="005C199D" w:rsidTr="000437EF">
        <w:trPr>
          <w:jc w:val="center"/>
        </w:trPr>
        <w:tc>
          <w:tcPr>
            <w:tcW w:w="2268" w:type="dxa"/>
          </w:tcPr>
          <w:p w:rsidR="00656D69" w:rsidRPr="00656D69" w:rsidRDefault="003B20E8" w:rsidP="00897BA2">
            <w:pPr>
              <w:pStyle w:val="ListParagraph"/>
              <w:ind w:left="0"/>
              <w:rPr>
                <w:rFonts w:ascii="Times New Roman" w:hAnsi="Times New Roman" w:cs="Times New Roman"/>
                <w:color w:val="4472C4" w:themeColor="accent1"/>
                <w:sz w:val="20"/>
                <w:szCs w:val="20"/>
                <w:lang w:val="lv-LV" w:eastAsia="zh-CN"/>
              </w:rPr>
            </w:pPr>
            <w:r w:rsidRPr="002A2AA9">
              <w:rPr>
                <w:rFonts w:ascii="Times New Roman" w:hAnsi="Times New Roman" w:cs="Times New Roman"/>
                <w:sz w:val="20"/>
                <w:szCs w:val="20"/>
                <w:lang w:val="lv-LV" w:eastAsia="zh-CN"/>
              </w:rPr>
              <w:t>Stratēģiska</w:t>
            </w:r>
            <w:r w:rsidR="00AF38A3" w:rsidRPr="002A2AA9">
              <w:rPr>
                <w:rFonts w:ascii="Times New Roman" w:hAnsi="Times New Roman" w:cs="Times New Roman"/>
                <w:sz w:val="20"/>
                <w:szCs w:val="20"/>
                <w:lang w:val="lv-LV" w:eastAsia="zh-CN"/>
              </w:rPr>
              <w:t>s</w:t>
            </w:r>
            <w:r w:rsidRPr="002A2AA9">
              <w:rPr>
                <w:rFonts w:ascii="Times New Roman" w:hAnsi="Times New Roman" w:cs="Times New Roman"/>
                <w:sz w:val="20"/>
                <w:szCs w:val="20"/>
                <w:lang w:val="lv-LV" w:eastAsia="zh-CN"/>
              </w:rPr>
              <w:t xml:space="preserve"> plānošana</w:t>
            </w:r>
            <w:r w:rsidR="00AF38A3" w:rsidRPr="002A2AA9">
              <w:rPr>
                <w:rFonts w:ascii="Times New Roman" w:hAnsi="Times New Roman" w:cs="Times New Roman"/>
                <w:sz w:val="20"/>
                <w:szCs w:val="20"/>
                <w:lang w:val="lv-LV" w:eastAsia="zh-CN"/>
              </w:rPr>
              <w:t>s</w:t>
            </w:r>
            <w:r w:rsidRPr="002A2AA9">
              <w:rPr>
                <w:rFonts w:ascii="Times New Roman" w:hAnsi="Times New Roman" w:cs="Times New Roman"/>
                <w:sz w:val="20"/>
                <w:szCs w:val="20"/>
                <w:lang w:val="lv-LV" w:eastAsia="zh-CN"/>
              </w:rPr>
              <w:t xml:space="preserve"> un vadība</w:t>
            </w:r>
            <w:r w:rsidR="00AF38A3" w:rsidRPr="002A2AA9">
              <w:rPr>
                <w:rFonts w:ascii="Times New Roman" w:hAnsi="Times New Roman" w:cs="Times New Roman"/>
                <w:sz w:val="20"/>
                <w:szCs w:val="20"/>
                <w:lang w:val="lv-LV" w:eastAsia="zh-CN"/>
              </w:rPr>
              <w:t>s sistēmas pilnveidošana</w:t>
            </w:r>
          </w:p>
        </w:tc>
        <w:tc>
          <w:tcPr>
            <w:tcW w:w="8335" w:type="dxa"/>
          </w:tcPr>
          <w:p w:rsidR="00520C1C" w:rsidRPr="002A2AA9" w:rsidRDefault="00897BA2" w:rsidP="00897BA2">
            <w:pPr>
              <w:pStyle w:val="ListParagraph"/>
              <w:ind w:left="0"/>
              <w:rPr>
                <w:rFonts w:ascii="Times New Roman" w:hAnsi="Times New Roman" w:cs="Times New Roman"/>
                <w:sz w:val="20"/>
                <w:szCs w:val="20"/>
                <w:lang w:val="lv-LV" w:eastAsia="zh-CN"/>
              </w:rPr>
            </w:pPr>
            <w:r w:rsidRPr="002A2AA9">
              <w:rPr>
                <w:rFonts w:ascii="Times New Roman" w:hAnsi="Times New Roman" w:cs="Times New Roman"/>
                <w:sz w:val="20"/>
                <w:szCs w:val="20"/>
                <w:lang w:val="lv-LV" w:eastAsia="zh-CN"/>
              </w:rPr>
              <w:t>Rezultātā, pilnveidota stratēģiska plānošana un vadības sistēma.</w:t>
            </w:r>
            <w:r>
              <w:rPr>
                <w:rFonts w:ascii="Times New Roman" w:hAnsi="Times New Roman" w:cs="Times New Roman"/>
                <w:sz w:val="20"/>
                <w:szCs w:val="20"/>
                <w:lang w:val="lv-LV" w:eastAsia="zh-CN"/>
              </w:rPr>
              <w:t xml:space="preserve"> </w:t>
            </w:r>
            <w:r w:rsidR="007148A5" w:rsidRPr="002A2AA9">
              <w:rPr>
                <w:rFonts w:ascii="Times New Roman" w:hAnsi="Times New Roman" w:cs="Times New Roman"/>
                <w:sz w:val="20"/>
                <w:szCs w:val="20"/>
                <w:lang w:val="lv-LV" w:eastAsia="zh-CN"/>
              </w:rPr>
              <w:t>Plānošanā un prioritāšu noteikšanā</w:t>
            </w:r>
            <w:r w:rsidR="003B20E8" w:rsidRPr="002A2AA9">
              <w:rPr>
                <w:rFonts w:ascii="Times New Roman" w:hAnsi="Times New Roman" w:cs="Times New Roman"/>
                <w:sz w:val="20"/>
                <w:szCs w:val="20"/>
                <w:lang w:val="lv-LV" w:eastAsia="zh-CN"/>
              </w:rPr>
              <w:t xml:space="preserve"> piedalās </w:t>
            </w:r>
            <w:r w:rsidR="003B20E8" w:rsidRPr="002A2AA9">
              <w:rPr>
                <w:rFonts w:ascii="Times New Roman" w:hAnsi="Times New Roman" w:cs="Times New Roman"/>
                <w:sz w:val="20"/>
                <w:szCs w:val="20"/>
                <w:lang w:val="lv-LV"/>
              </w:rPr>
              <w:t>visas mērķgrupas</w:t>
            </w:r>
            <w:r w:rsidR="001875FF" w:rsidRPr="002A2AA9">
              <w:rPr>
                <w:rFonts w:ascii="Times New Roman" w:hAnsi="Times New Roman" w:cs="Times New Roman"/>
                <w:sz w:val="20"/>
                <w:szCs w:val="20"/>
                <w:lang w:val="lv-LV"/>
              </w:rPr>
              <w:t>, palielināt</w:t>
            </w:r>
            <w:r w:rsidR="00B54CAD" w:rsidRPr="002A2AA9">
              <w:rPr>
                <w:rFonts w:ascii="Times New Roman" w:hAnsi="Times New Roman" w:cs="Times New Roman"/>
                <w:sz w:val="20"/>
                <w:szCs w:val="20"/>
                <w:lang w:val="lv-LV"/>
              </w:rPr>
              <w:t>s</w:t>
            </w:r>
            <w:r w:rsidR="007148A5" w:rsidRPr="002A2AA9">
              <w:rPr>
                <w:rFonts w:ascii="Times New Roman" w:hAnsi="Times New Roman" w:cs="Times New Roman"/>
                <w:sz w:val="20"/>
                <w:szCs w:val="20"/>
                <w:lang w:val="lv-LV"/>
              </w:rPr>
              <w:t xml:space="preserve"> </w:t>
            </w:r>
            <w:r w:rsidR="001875FF" w:rsidRPr="002A2AA9">
              <w:rPr>
                <w:rFonts w:ascii="Times New Roman" w:hAnsi="Times New Roman" w:cs="Times New Roman"/>
                <w:sz w:val="20"/>
                <w:szCs w:val="20"/>
                <w:lang w:val="lv-LV"/>
              </w:rPr>
              <w:t>mērķgrupas sastāv</w:t>
            </w:r>
            <w:r w:rsidR="00B54CAD" w:rsidRPr="002A2AA9">
              <w:rPr>
                <w:rFonts w:ascii="Times New Roman" w:hAnsi="Times New Roman" w:cs="Times New Roman"/>
                <w:sz w:val="20"/>
                <w:szCs w:val="20"/>
                <w:lang w:val="lv-LV"/>
              </w:rPr>
              <w:t>s</w:t>
            </w:r>
            <w:r w:rsidR="001875FF" w:rsidRPr="002A2AA9">
              <w:rPr>
                <w:rFonts w:ascii="Times New Roman" w:hAnsi="Times New Roman" w:cs="Times New Roman"/>
                <w:sz w:val="20"/>
                <w:szCs w:val="20"/>
                <w:lang w:val="lv-LV"/>
              </w:rPr>
              <w:t xml:space="preserve"> -</w:t>
            </w:r>
            <w:r w:rsidR="007148A5" w:rsidRPr="002A2AA9">
              <w:rPr>
                <w:rFonts w:ascii="Times New Roman" w:hAnsi="Times New Roman" w:cs="Times New Roman"/>
                <w:sz w:val="20"/>
                <w:szCs w:val="20"/>
                <w:lang w:val="lv-LV"/>
              </w:rPr>
              <w:t xml:space="preserve"> </w:t>
            </w:r>
            <w:r w:rsidR="001875FF" w:rsidRPr="002A2AA9">
              <w:rPr>
                <w:rFonts w:ascii="Times New Roman" w:hAnsi="Times New Roman" w:cs="Times New Roman"/>
                <w:sz w:val="20"/>
                <w:szCs w:val="20"/>
                <w:lang w:val="lv-LV"/>
              </w:rPr>
              <w:t xml:space="preserve">līdz </w:t>
            </w:r>
            <w:r w:rsidR="009B70E4" w:rsidRPr="002A2AA9">
              <w:rPr>
                <w:rFonts w:ascii="Times New Roman" w:hAnsi="Times New Roman" w:cs="Times New Roman"/>
                <w:sz w:val="20"/>
                <w:szCs w:val="20"/>
                <w:lang w:val="lv-LV"/>
              </w:rPr>
              <w:t>4</w:t>
            </w:r>
            <w:r w:rsidR="001875FF" w:rsidRPr="002A2AA9">
              <w:rPr>
                <w:rFonts w:ascii="Times New Roman" w:hAnsi="Times New Roman" w:cs="Times New Roman"/>
                <w:sz w:val="20"/>
                <w:szCs w:val="20"/>
                <w:lang w:val="lv-LV"/>
              </w:rPr>
              <w:t>0%</w:t>
            </w:r>
            <w:r w:rsidR="007148A5" w:rsidRPr="002A2AA9">
              <w:rPr>
                <w:rFonts w:ascii="Times New Roman" w:hAnsi="Times New Roman" w:cs="Times New Roman"/>
                <w:sz w:val="20"/>
                <w:szCs w:val="20"/>
                <w:lang w:val="lv-LV"/>
              </w:rPr>
              <w:t xml:space="preserve"> </w:t>
            </w:r>
            <w:r w:rsidR="003B20E8" w:rsidRPr="002A2AA9">
              <w:rPr>
                <w:rFonts w:ascii="Times New Roman" w:hAnsi="Times New Roman" w:cs="Times New Roman"/>
                <w:sz w:val="20"/>
                <w:szCs w:val="20"/>
                <w:lang w:val="lv-LV"/>
              </w:rPr>
              <w:t xml:space="preserve">vecāki, </w:t>
            </w:r>
            <w:r w:rsidR="001875FF" w:rsidRPr="002A2AA9">
              <w:rPr>
                <w:rFonts w:ascii="Times New Roman" w:hAnsi="Times New Roman" w:cs="Times New Roman"/>
                <w:sz w:val="20"/>
                <w:szCs w:val="20"/>
                <w:lang w:val="lv-LV"/>
              </w:rPr>
              <w:t>dažādos jautājumos 5-6g.</w:t>
            </w:r>
            <w:r w:rsidR="007148A5" w:rsidRPr="002A2AA9">
              <w:rPr>
                <w:rFonts w:ascii="Times New Roman" w:hAnsi="Times New Roman" w:cs="Times New Roman"/>
                <w:sz w:val="20"/>
                <w:szCs w:val="20"/>
                <w:lang w:val="lv-LV"/>
              </w:rPr>
              <w:t xml:space="preserve"> </w:t>
            </w:r>
            <w:r w:rsidR="003B20E8" w:rsidRPr="002A2AA9">
              <w:rPr>
                <w:rFonts w:ascii="Times New Roman" w:hAnsi="Times New Roman" w:cs="Times New Roman"/>
                <w:sz w:val="20"/>
                <w:szCs w:val="20"/>
                <w:lang w:val="lv-LV"/>
              </w:rPr>
              <w:t xml:space="preserve">izglītojamie, </w:t>
            </w:r>
            <w:r w:rsidR="001875FF" w:rsidRPr="002A2AA9">
              <w:rPr>
                <w:rFonts w:ascii="Times New Roman" w:hAnsi="Times New Roman" w:cs="Times New Roman"/>
                <w:sz w:val="20"/>
                <w:szCs w:val="20"/>
                <w:lang w:val="lv-LV"/>
              </w:rPr>
              <w:t xml:space="preserve">100% </w:t>
            </w:r>
            <w:r w:rsidR="003B20E8" w:rsidRPr="002A2AA9">
              <w:rPr>
                <w:rFonts w:ascii="Times New Roman" w:hAnsi="Times New Roman" w:cs="Times New Roman"/>
                <w:sz w:val="20"/>
                <w:szCs w:val="20"/>
                <w:lang w:val="lv-LV"/>
              </w:rPr>
              <w:t>peda</w:t>
            </w:r>
            <w:r w:rsidR="007148A5" w:rsidRPr="002A2AA9">
              <w:rPr>
                <w:rFonts w:ascii="Times New Roman" w:hAnsi="Times New Roman" w:cs="Times New Roman"/>
                <w:sz w:val="20"/>
                <w:szCs w:val="20"/>
                <w:lang w:val="lv-LV"/>
              </w:rPr>
              <w:t>gogi, dibinātāja pārstāvis utt</w:t>
            </w:r>
            <w:r>
              <w:rPr>
                <w:rFonts w:ascii="Times New Roman" w:hAnsi="Times New Roman" w:cs="Times New Roman"/>
                <w:sz w:val="20"/>
                <w:szCs w:val="20"/>
                <w:lang w:val="lv-LV"/>
              </w:rPr>
              <w:t>.</w:t>
            </w:r>
            <w:r w:rsidR="00D666F9">
              <w:rPr>
                <w:rFonts w:ascii="Times New Roman" w:hAnsi="Times New Roman" w:cs="Times New Roman"/>
                <w:sz w:val="20"/>
                <w:szCs w:val="20"/>
                <w:lang w:val="lv-LV"/>
              </w:rPr>
              <w:t xml:space="preserve"> (iesaistot, informējot, argumentējot un </w:t>
            </w:r>
            <w:r w:rsidR="00D666F9">
              <w:rPr>
                <w:rFonts w:ascii="Times New Roman" w:hAnsi="Times New Roman" w:cs="Times New Roman"/>
                <w:sz w:val="20"/>
                <w:szCs w:val="20"/>
                <w:lang w:val="lv-LV"/>
              </w:rPr>
              <w:lastRenderedPageBreak/>
              <w:t>skaidrojot).</w:t>
            </w:r>
          </w:p>
        </w:tc>
      </w:tr>
    </w:tbl>
    <w:p w:rsidR="00017FFC" w:rsidRPr="00017FFC" w:rsidRDefault="00017FFC" w:rsidP="00017FFC">
      <w:pPr>
        <w:spacing w:before="120" w:after="0" w:line="240" w:lineRule="auto"/>
        <w:rPr>
          <w:rFonts w:ascii="Times New Roman" w:hAnsi="Times New Roman" w:cs="Times New Roman"/>
          <w:b/>
          <w:bCs/>
          <w:sz w:val="20"/>
          <w:szCs w:val="20"/>
          <w:lang w:val="lv-LV"/>
        </w:rPr>
      </w:pPr>
    </w:p>
    <w:p w:rsidR="00446618" w:rsidRPr="002A2AA9" w:rsidRDefault="00166882" w:rsidP="000E2DFD">
      <w:pPr>
        <w:pStyle w:val="ListParagraph"/>
        <w:numPr>
          <w:ilvl w:val="0"/>
          <w:numId w:val="1"/>
        </w:numPr>
        <w:spacing w:before="120" w:after="0" w:line="240" w:lineRule="auto"/>
        <w:ind w:left="714" w:hanging="357"/>
        <w:jc w:val="center"/>
        <w:rPr>
          <w:rFonts w:ascii="Times New Roman" w:hAnsi="Times New Roman" w:cs="Times New Roman"/>
          <w:b/>
          <w:bCs/>
          <w:sz w:val="20"/>
          <w:szCs w:val="20"/>
          <w:lang w:val="lv-LV"/>
        </w:rPr>
      </w:pPr>
      <w:r w:rsidRPr="002A2AA9">
        <w:rPr>
          <w:rFonts w:ascii="Times New Roman" w:hAnsi="Times New Roman" w:cs="Times New Roman"/>
          <w:b/>
          <w:bCs/>
          <w:sz w:val="20"/>
          <w:szCs w:val="20"/>
          <w:lang w:val="lv-LV"/>
        </w:rPr>
        <w:t xml:space="preserve">Izglītības iestādes darbības pamatmērķi </w:t>
      </w:r>
    </w:p>
    <w:p w:rsidR="00586834" w:rsidRPr="002A2AA9" w:rsidRDefault="00446618" w:rsidP="00EA6968">
      <w:pPr>
        <w:pStyle w:val="ListParagraph"/>
        <w:numPr>
          <w:ilvl w:val="1"/>
          <w:numId w:val="1"/>
        </w:numPr>
        <w:spacing w:after="0" w:line="240" w:lineRule="auto"/>
        <w:ind w:left="426"/>
        <w:rPr>
          <w:rFonts w:ascii="Times New Roman" w:hAnsi="Times New Roman" w:cs="Times New Roman"/>
          <w:sz w:val="20"/>
          <w:szCs w:val="20"/>
          <w:lang w:val="lv-LV"/>
        </w:rPr>
      </w:pPr>
      <w:r w:rsidRPr="002A2AA9">
        <w:rPr>
          <w:rFonts w:ascii="Times New Roman" w:hAnsi="Times New Roman" w:cs="Times New Roman"/>
          <w:sz w:val="20"/>
          <w:szCs w:val="20"/>
          <w:lang w:val="lv-LV"/>
        </w:rPr>
        <w:t>Izglītības iestādes m</w:t>
      </w:r>
      <w:r w:rsidR="00166882" w:rsidRPr="002A2AA9">
        <w:rPr>
          <w:rFonts w:ascii="Times New Roman" w:hAnsi="Times New Roman" w:cs="Times New Roman"/>
          <w:sz w:val="20"/>
          <w:szCs w:val="20"/>
          <w:lang w:val="lv-LV"/>
        </w:rPr>
        <w:t>isija</w:t>
      </w:r>
      <w:r w:rsidRPr="002A2AA9">
        <w:rPr>
          <w:rFonts w:ascii="Times New Roman" w:hAnsi="Times New Roman" w:cs="Times New Roman"/>
          <w:sz w:val="20"/>
          <w:szCs w:val="20"/>
          <w:lang w:val="lv-LV"/>
        </w:rPr>
        <w:t xml:space="preserve"> – </w:t>
      </w:r>
      <w:r w:rsidR="000322FE" w:rsidRPr="002A2AA9">
        <w:rPr>
          <w:rFonts w:ascii="Times New Roman" w:hAnsi="Times New Roman" w:cs="Times New Roman"/>
          <w:sz w:val="20"/>
          <w:szCs w:val="20"/>
          <w:lang w:val="lv-LV"/>
        </w:rPr>
        <w:t>Radīt priekšnosacījumus bērna personības harmoniskai attīstībai,</w:t>
      </w:r>
      <w:r w:rsidR="002A2AA9">
        <w:rPr>
          <w:rFonts w:ascii="Times New Roman" w:hAnsi="Times New Roman" w:cs="Times New Roman"/>
          <w:sz w:val="20"/>
          <w:szCs w:val="20"/>
          <w:lang w:val="lv-LV"/>
        </w:rPr>
        <w:t xml:space="preserve"> </w:t>
      </w:r>
      <w:r w:rsidR="000322FE" w:rsidRPr="002A2AA9">
        <w:rPr>
          <w:rFonts w:ascii="Times New Roman" w:hAnsi="Times New Roman" w:cs="Times New Roman"/>
          <w:sz w:val="20"/>
          <w:szCs w:val="20"/>
          <w:lang w:val="lv-LV"/>
        </w:rPr>
        <w:t>izglītojošā, attīstošā, audzinošā un spo</w:t>
      </w:r>
      <w:r w:rsidR="0056380E" w:rsidRPr="002A2AA9">
        <w:rPr>
          <w:rFonts w:ascii="Times New Roman" w:hAnsi="Times New Roman" w:cs="Times New Roman"/>
          <w:sz w:val="20"/>
          <w:szCs w:val="20"/>
          <w:lang w:val="lv-LV"/>
        </w:rPr>
        <w:t>rta mācību vidē, kas palīdz bērniem iegūt zināšanas, iemaņas un prasmes, attīsta patstāvību, māca atbildību, kā rezultātā rodas kompetence, kas cilvēkam nepieciešama, dzīvojot un strādājot mūsdienu dinamiski mainīgajā sabiedrībā.</w:t>
      </w:r>
    </w:p>
    <w:p w:rsidR="00446618" w:rsidRPr="002A2AA9" w:rsidRDefault="00446618" w:rsidP="00EA6968">
      <w:pPr>
        <w:pStyle w:val="ListParagraph"/>
        <w:numPr>
          <w:ilvl w:val="1"/>
          <w:numId w:val="1"/>
        </w:numPr>
        <w:spacing w:after="0" w:line="240" w:lineRule="auto"/>
        <w:ind w:left="426"/>
        <w:rPr>
          <w:rFonts w:ascii="Times New Roman" w:hAnsi="Times New Roman" w:cs="Times New Roman"/>
          <w:sz w:val="20"/>
          <w:szCs w:val="20"/>
          <w:lang w:val="lv-LV"/>
        </w:rPr>
      </w:pPr>
      <w:r w:rsidRPr="002A2AA9">
        <w:rPr>
          <w:rFonts w:ascii="Times New Roman" w:hAnsi="Times New Roman" w:cs="Times New Roman"/>
          <w:sz w:val="20"/>
          <w:szCs w:val="20"/>
          <w:lang w:val="lv-LV"/>
        </w:rPr>
        <w:t>Izglītības iestādes v</w:t>
      </w:r>
      <w:r w:rsidR="00166882" w:rsidRPr="002A2AA9">
        <w:rPr>
          <w:rFonts w:ascii="Times New Roman" w:hAnsi="Times New Roman" w:cs="Times New Roman"/>
          <w:sz w:val="20"/>
          <w:szCs w:val="20"/>
          <w:lang w:val="lv-LV"/>
        </w:rPr>
        <w:t>īzija</w:t>
      </w:r>
      <w:r w:rsidR="0056380E" w:rsidRPr="002A2AA9">
        <w:rPr>
          <w:rFonts w:ascii="Times New Roman" w:hAnsi="Times New Roman" w:cs="Times New Roman"/>
          <w:sz w:val="20"/>
          <w:szCs w:val="20"/>
          <w:lang w:val="lv-LV"/>
        </w:rPr>
        <w:t xml:space="preserve"> </w:t>
      </w:r>
      <w:r w:rsidRPr="002A2AA9">
        <w:rPr>
          <w:rFonts w:ascii="Times New Roman" w:hAnsi="Times New Roman" w:cs="Times New Roman"/>
          <w:sz w:val="20"/>
          <w:szCs w:val="20"/>
          <w:lang w:val="lv-LV"/>
        </w:rPr>
        <w:t xml:space="preserve">par izglītojamo – </w:t>
      </w:r>
      <w:r w:rsidR="00CD1A96" w:rsidRPr="002A2AA9">
        <w:rPr>
          <w:rFonts w:ascii="Times New Roman" w:hAnsi="Times New Roman" w:cs="Times New Roman"/>
          <w:sz w:val="20"/>
          <w:szCs w:val="20"/>
          <w:lang w:val="lv-LV"/>
        </w:rPr>
        <w:t>Izglītojamais ir vispusīgi attīstīta personība caur aktīvu fizisko un garīgo audzināšanu;</w:t>
      </w:r>
      <w:proofErr w:type="gramStart"/>
      <w:r w:rsidR="00CD1A96" w:rsidRPr="002A2AA9">
        <w:rPr>
          <w:rFonts w:ascii="Times New Roman" w:hAnsi="Times New Roman" w:cs="Times New Roman"/>
          <w:sz w:val="20"/>
          <w:szCs w:val="20"/>
          <w:lang w:val="lv-LV"/>
        </w:rPr>
        <w:t xml:space="preserve">  </w:t>
      </w:r>
      <w:proofErr w:type="gramEnd"/>
      <w:r w:rsidR="00CD1A96" w:rsidRPr="002A2AA9">
        <w:rPr>
          <w:rFonts w:ascii="Times New Roman" w:hAnsi="Times New Roman" w:cs="Times New Roman"/>
          <w:sz w:val="20"/>
          <w:szCs w:val="20"/>
          <w:lang w:val="lv-LV"/>
        </w:rPr>
        <w:t>īsts un godīgs valsts pilsonis, atbildīgs par savu rīcību, apzinoties savas rīcības sekas.</w:t>
      </w:r>
    </w:p>
    <w:p w:rsidR="005B099B" w:rsidRPr="002A2AA9" w:rsidRDefault="00446618" w:rsidP="00EA6968">
      <w:pPr>
        <w:pStyle w:val="ListParagraph"/>
        <w:numPr>
          <w:ilvl w:val="1"/>
          <w:numId w:val="1"/>
        </w:numPr>
        <w:spacing w:after="0" w:line="240" w:lineRule="auto"/>
        <w:ind w:left="426"/>
        <w:rPr>
          <w:rFonts w:ascii="Times New Roman" w:hAnsi="Times New Roman" w:cs="Times New Roman"/>
          <w:sz w:val="20"/>
          <w:szCs w:val="20"/>
          <w:lang w:val="lv-LV"/>
        </w:rPr>
      </w:pPr>
      <w:r w:rsidRPr="002A2AA9">
        <w:rPr>
          <w:rFonts w:ascii="Times New Roman" w:hAnsi="Times New Roman" w:cs="Times New Roman"/>
          <w:sz w:val="20"/>
          <w:szCs w:val="20"/>
          <w:lang w:val="lv-LV"/>
        </w:rPr>
        <w:t>Izglītības iestādes</w:t>
      </w:r>
      <w:r w:rsidR="005E41C8" w:rsidRPr="002A2AA9">
        <w:rPr>
          <w:rFonts w:ascii="Times New Roman" w:hAnsi="Times New Roman" w:cs="Times New Roman"/>
          <w:sz w:val="20"/>
          <w:szCs w:val="20"/>
          <w:lang w:val="lv-LV"/>
        </w:rPr>
        <w:t xml:space="preserve"> vērtības </w:t>
      </w:r>
      <w:proofErr w:type="spellStart"/>
      <w:r w:rsidR="005E41C8" w:rsidRPr="002A2AA9">
        <w:rPr>
          <w:rFonts w:ascii="Times New Roman" w:hAnsi="Times New Roman" w:cs="Times New Roman"/>
          <w:sz w:val="20"/>
          <w:szCs w:val="20"/>
          <w:lang w:val="lv-LV"/>
        </w:rPr>
        <w:t>cilvēkcentrētā</w:t>
      </w:r>
      <w:proofErr w:type="spellEnd"/>
      <w:r w:rsidR="005E41C8" w:rsidRPr="002A2AA9">
        <w:rPr>
          <w:rFonts w:ascii="Times New Roman" w:hAnsi="Times New Roman" w:cs="Times New Roman"/>
          <w:sz w:val="20"/>
          <w:szCs w:val="20"/>
          <w:lang w:val="lv-LV"/>
        </w:rPr>
        <w:t xml:space="preserve"> veidā :</w:t>
      </w:r>
    </w:p>
    <w:p w:rsidR="005E41C8" w:rsidRPr="002A2AA9" w:rsidRDefault="005D5BB9" w:rsidP="005E41C8">
      <w:pPr>
        <w:pStyle w:val="ListParagraph"/>
        <w:spacing w:after="0" w:line="240" w:lineRule="auto"/>
        <w:ind w:left="426"/>
        <w:rPr>
          <w:rFonts w:ascii="Times New Roman" w:hAnsi="Times New Roman" w:cs="Times New Roman"/>
          <w:sz w:val="20"/>
          <w:szCs w:val="20"/>
          <w:lang w:val="lv-LV"/>
        </w:rPr>
      </w:pPr>
      <w:r w:rsidRPr="002A2AA9">
        <w:rPr>
          <w:rFonts w:ascii="Times New Roman" w:hAnsi="Times New Roman" w:cs="Times New Roman"/>
          <w:sz w:val="20"/>
          <w:szCs w:val="20"/>
          <w:lang w:val="lv-LV"/>
        </w:rPr>
        <w:t>2.3.1.</w:t>
      </w:r>
      <w:r w:rsidR="008C6FAE" w:rsidRPr="002A2AA9">
        <w:rPr>
          <w:rFonts w:ascii="Times New Roman" w:hAnsi="Times New Roman" w:cs="Times New Roman"/>
          <w:sz w:val="20"/>
          <w:szCs w:val="20"/>
          <w:lang w:val="lv-LV"/>
        </w:rPr>
        <w:t>ziņkārīgi, zinātkāri, motivēti aktīvai darbībai izglītojamie</w:t>
      </w:r>
      <w:r w:rsidR="00AD5EAD" w:rsidRPr="002A2AA9">
        <w:rPr>
          <w:rFonts w:ascii="Times New Roman" w:hAnsi="Times New Roman" w:cs="Times New Roman"/>
          <w:sz w:val="20"/>
          <w:szCs w:val="20"/>
          <w:lang w:val="lv-LV"/>
        </w:rPr>
        <w:t>;</w:t>
      </w:r>
    </w:p>
    <w:p w:rsidR="009071FD" w:rsidRPr="002A2AA9" w:rsidRDefault="00AD5EAD" w:rsidP="005E41C8">
      <w:pPr>
        <w:pStyle w:val="ListParagraph"/>
        <w:spacing w:after="0" w:line="240" w:lineRule="auto"/>
        <w:ind w:left="426"/>
        <w:rPr>
          <w:rFonts w:ascii="Times New Roman" w:hAnsi="Times New Roman" w:cs="Times New Roman"/>
          <w:sz w:val="20"/>
          <w:szCs w:val="20"/>
          <w:lang w:val="lv-LV"/>
        </w:rPr>
      </w:pPr>
      <w:r w:rsidRPr="002A2AA9">
        <w:rPr>
          <w:rFonts w:ascii="Times New Roman" w:hAnsi="Times New Roman" w:cs="Times New Roman"/>
          <w:sz w:val="20"/>
          <w:szCs w:val="20"/>
          <w:lang w:val="lv-LV"/>
        </w:rPr>
        <w:t>2.3.2.</w:t>
      </w:r>
      <w:r w:rsidR="009071FD" w:rsidRPr="002A2AA9">
        <w:rPr>
          <w:rFonts w:ascii="Times New Roman" w:hAnsi="Times New Roman" w:cs="Times New Roman"/>
          <w:sz w:val="20"/>
          <w:szCs w:val="20"/>
          <w:lang w:val="lv-LV"/>
        </w:rPr>
        <w:t xml:space="preserve"> </w:t>
      </w:r>
      <w:r w:rsidR="006E7ED3" w:rsidRPr="002A2AA9">
        <w:rPr>
          <w:rFonts w:ascii="Times New Roman" w:hAnsi="Times New Roman" w:cs="Times New Roman"/>
          <w:sz w:val="20"/>
          <w:szCs w:val="20"/>
          <w:lang w:val="lv-LV"/>
        </w:rPr>
        <w:t>pozitīva attīstoša vide bērna aktīvai darbībai un sportam, veselības nostiprināšanai un fizisko spēju attīstīšanai, pozitīvas attieksmes pret sportu veidošanai;</w:t>
      </w:r>
    </w:p>
    <w:p w:rsidR="009071FD" w:rsidRPr="002A2AA9" w:rsidRDefault="00AD5EAD" w:rsidP="009071FD">
      <w:pPr>
        <w:pStyle w:val="ListParagraph"/>
        <w:spacing w:after="0" w:line="240" w:lineRule="auto"/>
        <w:ind w:left="426"/>
        <w:rPr>
          <w:rFonts w:ascii="Times New Roman" w:hAnsi="Times New Roman" w:cs="Times New Roman"/>
          <w:sz w:val="20"/>
          <w:szCs w:val="20"/>
          <w:lang w:val="lv-LV"/>
        </w:rPr>
      </w:pPr>
      <w:r w:rsidRPr="002A2AA9">
        <w:rPr>
          <w:rFonts w:ascii="Times New Roman" w:hAnsi="Times New Roman" w:cs="Times New Roman"/>
          <w:sz w:val="20"/>
          <w:szCs w:val="20"/>
          <w:lang w:val="lv-LV"/>
        </w:rPr>
        <w:t xml:space="preserve">2.3.3. </w:t>
      </w:r>
      <w:r w:rsidR="006E7ED3" w:rsidRPr="002A2AA9">
        <w:rPr>
          <w:rFonts w:ascii="Times New Roman" w:hAnsi="Times New Roman" w:cs="Times New Roman"/>
          <w:sz w:val="20"/>
          <w:szCs w:val="20"/>
          <w:lang w:val="lv-LV"/>
        </w:rPr>
        <w:t>vienotā, izglītota un draudzīga iestādes darbinieku komanda;</w:t>
      </w:r>
    </w:p>
    <w:p w:rsidR="0056380E" w:rsidRPr="002A2AA9" w:rsidRDefault="002117E5" w:rsidP="00F00ADD">
      <w:pPr>
        <w:pStyle w:val="ListParagraph"/>
        <w:spacing w:after="0" w:line="240" w:lineRule="auto"/>
        <w:ind w:left="426"/>
        <w:rPr>
          <w:rFonts w:ascii="Times New Roman" w:hAnsi="Times New Roman" w:cs="Times New Roman"/>
          <w:sz w:val="20"/>
          <w:szCs w:val="20"/>
          <w:lang w:val="lv-LV"/>
        </w:rPr>
      </w:pPr>
      <w:r w:rsidRPr="002A2AA9">
        <w:rPr>
          <w:rFonts w:ascii="Times New Roman" w:hAnsi="Times New Roman" w:cs="Times New Roman"/>
          <w:sz w:val="20"/>
          <w:szCs w:val="20"/>
          <w:lang w:val="lv-LV"/>
        </w:rPr>
        <w:t>2.3.4.</w:t>
      </w:r>
      <w:r w:rsidR="00AD5EAD" w:rsidRPr="002A2AA9">
        <w:rPr>
          <w:rFonts w:ascii="Times New Roman" w:hAnsi="Times New Roman" w:cs="Times New Roman"/>
          <w:sz w:val="20"/>
          <w:szCs w:val="20"/>
          <w:lang w:val="lv-LV"/>
        </w:rPr>
        <w:t>v</w:t>
      </w:r>
      <w:r w:rsidR="008C6FAE" w:rsidRPr="002A2AA9">
        <w:rPr>
          <w:rFonts w:ascii="Times New Roman" w:hAnsi="Times New Roman" w:cs="Times New Roman"/>
          <w:sz w:val="20"/>
          <w:szCs w:val="20"/>
          <w:lang w:val="lv-LV"/>
        </w:rPr>
        <w:t>isos līmeņos efektīva sadarbība, vērsta uz vi</w:t>
      </w:r>
      <w:r w:rsidR="00512F91" w:rsidRPr="002A2AA9">
        <w:rPr>
          <w:rFonts w:ascii="Times New Roman" w:hAnsi="Times New Roman" w:cs="Times New Roman"/>
          <w:sz w:val="20"/>
          <w:szCs w:val="20"/>
          <w:lang w:val="lv-LV"/>
        </w:rPr>
        <w:t>spusīga atbalsta sniegšanu</w:t>
      </w:r>
      <w:r w:rsidR="008C6FAE" w:rsidRPr="002A2AA9">
        <w:rPr>
          <w:rFonts w:ascii="Times New Roman" w:hAnsi="Times New Roman" w:cs="Times New Roman"/>
          <w:sz w:val="20"/>
          <w:szCs w:val="20"/>
          <w:lang w:val="lv-LV"/>
        </w:rPr>
        <w:t xml:space="preserve"> izglītojamajiem, iestādes darbiniekiem un vecākiem.</w:t>
      </w:r>
    </w:p>
    <w:p w:rsidR="00F00ADD" w:rsidRPr="002A2AA9" w:rsidRDefault="00F00ADD" w:rsidP="00F00ADD">
      <w:pPr>
        <w:pStyle w:val="ListParagraph"/>
        <w:spacing w:after="0" w:line="240" w:lineRule="auto"/>
        <w:ind w:left="426"/>
        <w:rPr>
          <w:rFonts w:ascii="Times New Roman" w:hAnsi="Times New Roman" w:cs="Times New Roman"/>
          <w:sz w:val="20"/>
          <w:szCs w:val="20"/>
          <w:lang w:val="lv-LV"/>
        </w:rPr>
      </w:pPr>
    </w:p>
    <w:p w:rsidR="00315261" w:rsidRPr="002A2AA9" w:rsidRDefault="006F4ED1" w:rsidP="00453A07">
      <w:pPr>
        <w:pStyle w:val="ListParagraph"/>
        <w:numPr>
          <w:ilvl w:val="1"/>
          <w:numId w:val="1"/>
        </w:numPr>
        <w:spacing w:after="0" w:line="240" w:lineRule="auto"/>
        <w:ind w:left="426"/>
        <w:rPr>
          <w:rFonts w:ascii="Times New Roman" w:hAnsi="Times New Roman" w:cs="Times New Roman"/>
          <w:sz w:val="20"/>
          <w:szCs w:val="20"/>
          <w:lang w:val="lv-LV"/>
        </w:rPr>
      </w:pPr>
      <w:r w:rsidRPr="002A2AA9">
        <w:rPr>
          <w:rFonts w:ascii="Times New Roman" w:hAnsi="Times New Roman" w:cs="Times New Roman"/>
          <w:sz w:val="20"/>
          <w:szCs w:val="20"/>
          <w:lang w:val="lv-LV"/>
        </w:rPr>
        <w:t>2020.</w:t>
      </w:r>
      <w:r w:rsidR="00C82113" w:rsidRPr="002A2AA9">
        <w:rPr>
          <w:rFonts w:ascii="Times New Roman" w:hAnsi="Times New Roman" w:cs="Times New Roman"/>
          <w:sz w:val="20"/>
          <w:szCs w:val="20"/>
          <w:lang w:val="lv-LV"/>
        </w:rPr>
        <w:t>/</w:t>
      </w:r>
      <w:r w:rsidRPr="002A2AA9">
        <w:rPr>
          <w:rFonts w:ascii="Times New Roman" w:hAnsi="Times New Roman" w:cs="Times New Roman"/>
          <w:sz w:val="20"/>
          <w:szCs w:val="20"/>
          <w:lang w:val="lv-LV"/>
        </w:rPr>
        <w:t xml:space="preserve">2021.mācību gada </w:t>
      </w:r>
      <w:r w:rsidR="00446618" w:rsidRPr="002A2AA9">
        <w:rPr>
          <w:rFonts w:ascii="Times New Roman" w:hAnsi="Times New Roman" w:cs="Times New Roman"/>
          <w:sz w:val="20"/>
          <w:szCs w:val="20"/>
          <w:lang w:val="lv-LV"/>
        </w:rPr>
        <w:t>darba prioritātes</w:t>
      </w:r>
      <w:r w:rsidR="00C82113" w:rsidRPr="002A2AA9">
        <w:rPr>
          <w:rFonts w:ascii="Times New Roman" w:hAnsi="Times New Roman" w:cs="Times New Roman"/>
          <w:sz w:val="20"/>
          <w:szCs w:val="20"/>
          <w:lang w:val="lv-LV"/>
        </w:rPr>
        <w:t xml:space="preserve"> (mērķi/uzdevumi)</w:t>
      </w:r>
      <w:r w:rsidR="00446618" w:rsidRPr="002A2AA9">
        <w:rPr>
          <w:rFonts w:ascii="Times New Roman" w:hAnsi="Times New Roman" w:cs="Times New Roman"/>
          <w:sz w:val="20"/>
          <w:szCs w:val="20"/>
          <w:lang w:val="lv-LV"/>
        </w:rPr>
        <w:t xml:space="preserve"> un sasniegt</w:t>
      </w:r>
      <w:r w:rsidRPr="002A2AA9">
        <w:rPr>
          <w:rFonts w:ascii="Times New Roman" w:hAnsi="Times New Roman" w:cs="Times New Roman"/>
          <w:sz w:val="20"/>
          <w:szCs w:val="20"/>
          <w:lang w:val="lv-LV"/>
        </w:rPr>
        <w:t>ie</w:t>
      </w:r>
      <w:r w:rsidR="00446618" w:rsidRPr="002A2AA9">
        <w:rPr>
          <w:rFonts w:ascii="Times New Roman" w:hAnsi="Times New Roman" w:cs="Times New Roman"/>
          <w:sz w:val="20"/>
          <w:szCs w:val="20"/>
          <w:lang w:val="lv-LV"/>
        </w:rPr>
        <w:t xml:space="preserve"> rezultāt</w:t>
      </w:r>
      <w:r w:rsidRPr="002A2AA9">
        <w:rPr>
          <w:rFonts w:ascii="Times New Roman" w:hAnsi="Times New Roman" w:cs="Times New Roman"/>
          <w:sz w:val="20"/>
          <w:szCs w:val="20"/>
          <w:lang w:val="lv-LV"/>
        </w:rPr>
        <w:t>i</w:t>
      </w:r>
    </w:p>
    <w:tbl>
      <w:tblPr>
        <w:tblStyle w:val="TableGrid"/>
        <w:tblW w:w="10065" w:type="dxa"/>
        <w:jc w:val="center"/>
        <w:tblLayout w:type="fixed"/>
        <w:tblLook w:val="04A0"/>
      </w:tblPr>
      <w:tblGrid>
        <w:gridCol w:w="3733"/>
        <w:gridCol w:w="6332"/>
      </w:tblGrid>
      <w:tr w:rsidR="0056380E" w:rsidRPr="002A2AA9" w:rsidTr="006F77A5">
        <w:trPr>
          <w:jc w:val="center"/>
        </w:trPr>
        <w:tc>
          <w:tcPr>
            <w:tcW w:w="3733" w:type="dxa"/>
            <w:vAlign w:val="center"/>
          </w:tcPr>
          <w:p w:rsidR="0056380E" w:rsidRPr="002A2AA9" w:rsidRDefault="0056380E" w:rsidP="003E5B0A">
            <w:pPr>
              <w:jc w:val="center"/>
              <w:rPr>
                <w:rFonts w:ascii="Times New Roman" w:hAnsi="Times New Roman" w:cs="Times New Roman"/>
                <w:b/>
                <w:sz w:val="20"/>
                <w:szCs w:val="20"/>
                <w:lang w:val="lv-LV"/>
              </w:rPr>
            </w:pPr>
            <w:r w:rsidRPr="002A2AA9">
              <w:rPr>
                <w:rFonts w:ascii="Times New Roman" w:hAnsi="Times New Roman" w:cs="Times New Roman"/>
                <w:b/>
                <w:sz w:val="20"/>
                <w:szCs w:val="20"/>
                <w:lang w:val="lv-LV"/>
              </w:rPr>
              <w:t>Prioritātes 2020./2021.m.g.</w:t>
            </w:r>
          </w:p>
        </w:tc>
        <w:tc>
          <w:tcPr>
            <w:tcW w:w="6332" w:type="dxa"/>
          </w:tcPr>
          <w:p w:rsidR="0056380E" w:rsidRPr="002A2AA9" w:rsidRDefault="0056380E" w:rsidP="003E5B0A">
            <w:pPr>
              <w:jc w:val="center"/>
              <w:rPr>
                <w:rFonts w:ascii="Times New Roman" w:hAnsi="Times New Roman" w:cs="Times New Roman"/>
                <w:b/>
                <w:sz w:val="20"/>
                <w:szCs w:val="20"/>
                <w:lang w:val="lv-LV"/>
              </w:rPr>
            </w:pPr>
            <w:r w:rsidRPr="002A2AA9">
              <w:rPr>
                <w:rFonts w:ascii="Times New Roman" w:hAnsi="Times New Roman" w:cs="Times New Roman"/>
                <w:b/>
                <w:sz w:val="20"/>
                <w:szCs w:val="20"/>
                <w:lang w:val="lv-LV"/>
              </w:rPr>
              <w:t>Sasniegtie rezultāti</w:t>
            </w:r>
          </w:p>
        </w:tc>
      </w:tr>
      <w:tr w:rsidR="0056380E" w:rsidRPr="008D2E42" w:rsidTr="006F77A5">
        <w:trPr>
          <w:jc w:val="center"/>
        </w:trPr>
        <w:tc>
          <w:tcPr>
            <w:tcW w:w="3733" w:type="dxa"/>
          </w:tcPr>
          <w:p w:rsidR="0056380E" w:rsidRPr="002A2AA9" w:rsidRDefault="0056380E" w:rsidP="00C741E7">
            <w:pPr>
              <w:pStyle w:val="NoSpacing"/>
              <w:rPr>
                <w:sz w:val="20"/>
                <w:szCs w:val="20"/>
                <w:lang w:val="lv-LV"/>
              </w:rPr>
            </w:pPr>
            <w:r w:rsidRPr="002A2AA9">
              <w:rPr>
                <w:sz w:val="20"/>
                <w:szCs w:val="20"/>
                <w:lang w:val="lv-LV"/>
              </w:rPr>
              <w:t>Skolotāju kompetences pilnveidošana un sadarbības veicināšana jauna mācību satura plānošanā un īstenošanā:</w:t>
            </w:r>
          </w:p>
          <w:p w:rsidR="0056380E" w:rsidRPr="002A2AA9" w:rsidRDefault="0056380E" w:rsidP="00C741E7">
            <w:pPr>
              <w:pStyle w:val="NoSpacing"/>
              <w:rPr>
                <w:sz w:val="20"/>
                <w:szCs w:val="20"/>
                <w:lang w:val="lv-LV"/>
              </w:rPr>
            </w:pPr>
            <w:r w:rsidRPr="002A2AA9">
              <w:rPr>
                <w:sz w:val="20"/>
                <w:szCs w:val="20"/>
                <w:lang w:val="lv-LV"/>
              </w:rPr>
              <w:t>-sekmēt pedagogu sadarbību kopēja mācību satura plānošanā;</w:t>
            </w:r>
          </w:p>
          <w:p w:rsidR="0056380E" w:rsidRPr="002A2AA9" w:rsidRDefault="0056380E" w:rsidP="00C741E7">
            <w:pPr>
              <w:pStyle w:val="NoSpacing"/>
              <w:rPr>
                <w:sz w:val="20"/>
                <w:szCs w:val="20"/>
                <w:lang w:val="lv-LV"/>
              </w:rPr>
            </w:pPr>
            <w:r w:rsidRPr="002A2AA9">
              <w:rPr>
                <w:sz w:val="20"/>
                <w:szCs w:val="20"/>
                <w:lang w:val="lv-LV"/>
              </w:rPr>
              <w:t>-veicināt pedagogu profesionālo izaugsmi (kursu apmeklēšana, pieredzes apmaiņa);</w:t>
            </w:r>
          </w:p>
          <w:p w:rsidR="0056380E" w:rsidRPr="002A2AA9" w:rsidRDefault="0056380E" w:rsidP="00C741E7">
            <w:pPr>
              <w:pStyle w:val="NoSpacing"/>
              <w:rPr>
                <w:sz w:val="20"/>
                <w:szCs w:val="20"/>
                <w:lang w:val="es-ES"/>
              </w:rPr>
            </w:pPr>
            <w:r w:rsidRPr="002A2AA9">
              <w:rPr>
                <w:sz w:val="20"/>
                <w:szCs w:val="20"/>
                <w:lang w:val="lv-LV"/>
              </w:rPr>
              <w:t>-pilnveidot pedagogu izpratni par vērtēšanas sistēmu.</w:t>
            </w:r>
          </w:p>
        </w:tc>
        <w:tc>
          <w:tcPr>
            <w:tcW w:w="6332" w:type="dxa"/>
          </w:tcPr>
          <w:p w:rsidR="00F13535" w:rsidRPr="002A2AA9" w:rsidRDefault="0056380E" w:rsidP="00F13535">
            <w:pPr>
              <w:pStyle w:val="NoSpacing"/>
              <w:rPr>
                <w:sz w:val="20"/>
                <w:szCs w:val="20"/>
                <w:lang w:val="lv-LV"/>
              </w:rPr>
            </w:pPr>
            <w:r w:rsidRPr="002A2AA9">
              <w:rPr>
                <w:sz w:val="20"/>
                <w:szCs w:val="20"/>
                <w:lang w:val="lv-LV"/>
              </w:rPr>
              <w:t>Rezultātā, 90 % pedagogiem</w:t>
            </w:r>
            <w:proofErr w:type="gramStart"/>
            <w:r w:rsidRPr="002A2AA9">
              <w:rPr>
                <w:sz w:val="20"/>
                <w:szCs w:val="20"/>
                <w:lang w:val="lv-LV"/>
              </w:rPr>
              <w:t xml:space="preserve">  </w:t>
            </w:r>
            <w:proofErr w:type="gramEnd"/>
            <w:r w:rsidRPr="002A2AA9">
              <w:rPr>
                <w:sz w:val="20"/>
                <w:szCs w:val="20"/>
                <w:lang w:val="lv-LV"/>
              </w:rPr>
              <w:t>ir izpratne par kompetenču pieejas būtību, 80 % pedagogu  īsteno šo pieeju mācību procesā, 90 % pedagogi sadarbojas mācību satura plānošanā un īstenošanā, par ko liecina pedagogu sapulču protokoli,  rotaļnodarbību vērošanas lapas, dati VIIS par pedagogu izglītības dokumentiem.</w:t>
            </w:r>
            <w:r w:rsidR="00F13535" w:rsidRPr="002A2AA9">
              <w:rPr>
                <w:sz w:val="20"/>
                <w:szCs w:val="20"/>
                <w:lang w:val="lv-LV"/>
              </w:rPr>
              <w:t xml:space="preserve"> </w:t>
            </w:r>
          </w:p>
          <w:p w:rsidR="0056380E" w:rsidRPr="002A2AA9" w:rsidRDefault="00F13535" w:rsidP="00F13535">
            <w:pPr>
              <w:rPr>
                <w:rFonts w:ascii="Times New Roman" w:hAnsi="Times New Roman" w:cs="Times New Roman"/>
                <w:sz w:val="20"/>
                <w:szCs w:val="20"/>
                <w:lang w:val="lv-LV"/>
              </w:rPr>
            </w:pPr>
            <w:r w:rsidRPr="002A2AA9">
              <w:rPr>
                <w:rFonts w:ascii="Times New Roman" w:hAnsi="Times New Roman" w:cs="Times New Roman"/>
                <w:sz w:val="20"/>
                <w:szCs w:val="20"/>
                <w:lang w:val="lv-LV"/>
              </w:rPr>
              <w:t xml:space="preserve">Rezultātā, 100 % pedagogiem ir izpratne par </w:t>
            </w:r>
            <w:proofErr w:type="spellStart"/>
            <w:r w:rsidRPr="002A2AA9">
              <w:rPr>
                <w:rFonts w:ascii="Times New Roman" w:hAnsi="Times New Roman" w:cs="Times New Roman"/>
                <w:sz w:val="20"/>
                <w:szCs w:val="20"/>
                <w:lang w:val="lv-LV"/>
              </w:rPr>
              <w:t>sum</w:t>
            </w:r>
            <w:r w:rsidR="006F77A5">
              <w:rPr>
                <w:rFonts w:ascii="Times New Roman" w:hAnsi="Times New Roman" w:cs="Times New Roman"/>
                <w:sz w:val="20"/>
                <w:szCs w:val="20"/>
                <w:lang w:val="lv-LV"/>
              </w:rPr>
              <w:t>matīvo</w:t>
            </w:r>
            <w:proofErr w:type="spellEnd"/>
            <w:r w:rsidR="006F77A5">
              <w:rPr>
                <w:rFonts w:ascii="Times New Roman" w:hAnsi="Times New Roman" w:cs="Times New Roman"/>
                <w:sz w:val="20"/>
                <w:szCs w:val="20"/>
                <w:lang w:val="lv-LV"/>
              </w:rPr>
              <w:t xml:space="preserve"> un </w:t>
            </w:r>
            <w:proofErr w:type="spellStart"/>
            <w:r w:rsidR="006F77A5">
              <w:rPr>
                <w:rFonts w:ascii="Times New Roman" w:hAnsi="Times New Roman" w:cs="Times New Roman"/>
                <w:sz w:val="20"/>
                <w:szCs w:val="20"/>
                <w:lang w:val="lv-LV"/>
              </w:rPr>
              <w:t>formatīvo</w:t>
            </w:r>
            <w:proofErr w:type="spellEnd"/>
            <w:r w:rsidR="006F77A5">
              <w:rPr>
                <w:rFonts w:ascii="Times New Roman" w:hAnsi="Times New Roman" w:cs="Times New Roman"/>
                <w:sz w:val="20"/>
                <w:szCs w:val="20"/>
                <w:lang w:val="lv-LV"/>
              </w:rPr>
              <w:t xml:space="preserve"> vērtēšanu. Regulāro </w:t>
            </w:r>
            <w:proofErr w:type="spellStart"/>
            <w:r w:rsidR="006F77A5">
              <w:rPr>
                <w:rFonts w:ascii="Times New Roman" w:hAnsi="Times New Roman" w:cs="Times New Roman"/>
                <w:sz w:val="20"/>
                <w:szCs w:val="20"/>
                <w:lang w:val="lv-LV"/>
              </w:rPr>
              <w:t>f</w:t>
            </w:r>
            <w:r w:rsidRPr="002A2AA9">
              <w:rPr>
                <w:rFonts w:ascii="Times New Roman" w:hAnsi="Times New Roman" w:cs="Times New Roman"/>
                <w:sz w:val="20"/>
                <w:szCs w:val="20"/>
                <w:lang w:val="lv-LV"/>
              </w:rPr>
              <w:t>ormātīvo</w:t>
            </w:r>
            <w:proofErr w:type="spellEnd"/>
            <w:r w:rsidRPr="002A2AA9">
              <w:rPr>
                <w:rFonts w:ascii="Times New Roman" w:hAnsi="Times New Roman" w:cs="Times New Roman"/>
                <w:sz w:val="20"/>
                <w:szCs w:val="20"/>
                <w:lang w:val="lv-LV"/>
              </w:rPr>
              <w:t xml:space="preserve"> vērtēšanu</w:t>
            </w:r>
            <w:proofErr w:type="gramStart"/>
            <w:r w:rsidRPr="002A2AA9">
              <w:rPr>
                <w:rFonts w:ascii="Times New Roman" w:hAnsi="Times New Roman" w:cs="Times New Roman"/>
                <w:sz w:val="20"/>
                <w:szCs w:val="20"/>
                <w:lang w:val="lv-LV"/>
              </w:rPr>
              <w:t xml:space="preserve">  </w:t>
            </w:r>
            <w:proofErr w:type="gramEnd"/>
            <w:r w:rsidRPr="002A2AA9">
              <w:rPr>
                <w:rFonts w:ascii="Times New Roman" w:hAnsi="Times New Roman" w:cs="Times New Roman"/>
                <w:sz w:val="20"/>
                <w:szCs w:val="20"/>
                <w:lang w:val="lv-LV"/>
              </w:rPr>
              <w:t xml:space="preserve">izmanto 70 %, par ko liecina rotaļnodarbību novērošanas lapas, </w:t>
            </w:r>
            <w:proofErr w:type="spellStart"/>
            <w:r w:rsidRPr="002A2AA9">
              <w:rPr>
                <w:rFonts w:ascii="Times New Roman" w:hAnsi="Times New Roman" w:cs="Times New Roman"/>
                <w:sz w:val="20"/>
                <w:szCs w:val="20"/>
                <w:lang w:val="lv-LV"/>
              </w:rPr>
              <w:t>summatīvo</w:t>
            </w:r>
            <w:proofErr w:type="spellEnd"/>
            <w:r w:rsidRPr="002A2AA9">
              <w:rPr>
                <w:rFonts w:ascii="Times New Roman" w:hAnsi="Times New Roman" w:cs="Times New Roman"/>
                <w:sz w:val="20"/>
                <w:szCs w:val="20"/>
                <w:lang w:val="lv-LV"/>
              </w:rPr>
              <w:t xml:space="preserve"> vērtēšanu izmanto 100%, par ko liecina vērtējumi mācību jomu žurnālos e-klasē, pedagoģiskās padomes sēdes protokoli, izglītojamo sasniegumu vērtēšanas analīze.</w:t>
            </w:r>
          </w:p>
        </w:tc>
      </w:tr>
      <w:tr w:rsidR="0056380E" w:rsidRPr="004A384F" w:rsidTr="006F77A5">
        <w:trPr>
          <w:trHeight w:val="409"/>
          <w:jc w:val="center"/>
        </w:trPr>
        <w:tc>
          <w:tcPr>
            <w:tcW w:w="3733" w:type="dxa"/>
          </w:tcPr>
          <w:p w:rsidR="0056380E" w:rsidRPr="002A2AA9" w:rsidRDefault="006F77A5" w:rsidP="006F77A5">
            <w:pPr>
              <w:pStyle w:val="NoSpacing"/>
              <w:rPr>
                <w:sz w:val="20"/>
                <w:szCs w:val="20"/>
                <w:lang w:val="lv-LV"/>
              </w:rPr>
            </w:pPr>
            <w:r>
              <w:rPr>
                <w:sz w:val="20"/>
                <w:szCs w:val="20"/>
                <w:lang w:val="lv-LV"/>
              </w:rPr>
              <w:t>Padziļinātas sp</w:t>
            </w:r>
            <w:r w:rsidR="0056380E" w:rsidRPr="002A2AA9">
              <w:rPr>
                <w:sz w:val="20"/>
                <w:szCs w:val="20"/>
                <w:lang w:val="lv-LV"/>
              </w:rPr>
              <w:t>orta programmas realizēšana.</w:t>
            </w:r>
          </w:p>
        </w:tc>
        <w:tc>
          <w:tcPr>
            <w:tcW w:w="6332" w:type="dxa"/>
          </w:tcPr>
          <w:p w:rsidR="0056380E" w:rsidRPr="002A2AA9" w:rsidRDefault="0056380E" w:rsidP="00F13535">
            <w:pPr>
              <w:pStyle w:val="NoSpacing"/>
              <w:rPr>
                <w:sz w:val="20"/>
                <w:szCs w:val="20"/>
                <w:lang w:val="lv-LV"/>
              </w:rPr>
            </w:pPr>
            <w:r w:rsidRPr="002A2AA9">
              <w:rPr>
                <w:sz w:val="20"/>
                <w:szCs w:val="20"/>
                <w:lang w:val="lv-LV"/>
              </w:rPr>
              <w:t>Sa</w:t>
            </w:r>
            <w:r w:rsidR="00F13535" w:rsidRPr="002A2AA9">
              <w:rPr>
                <w:sz w:val="20"/>
                <w:szCs w:val="20"/>
                <w:lang w:val="lv-LV"/>
              </w:rPr>
              <w:t>skaņā ar sporta programmu</w:t>
            </w:r>
            <w:r w:rsidRPr="002A2AA9">
              <w:rPr>
                <w:sz w:val="20"/>
                <w:szCs w:val="20"/>
                <w:lang w:val="lv-LV"/>
              </w:rPr>
              <w:t xml:space="preserve">, tika novadītas sporta nodarbības bērniem no 3 gadu vecuma. Nodarbības notika ne tikai sporta zālē un sporta laukumā, arī attālināti. </w:t>
            </w:r>
            <w:r w:rsidR="0002421D" w:rsidRPr="002A2AA9">
              <w:rPr>
                <w:sz w:val="20"/>
                <w:szCs w:val="20"/>
                <w:lang w:val="lv-LV"/>
              </w:rPr>
              <w:t>Lai nodrošinātu mācības attālināti, t</w:t>
            </w:r>
            <w:r w:rsidR="00F13535" w:rsidRPr="002A2AA9">
              <w:rPr>
                <w:sz w:val="20"/>
                <w:szCs w:val="20"/>
                <w:lang w:val="lv-LV"/>
              </w:rPr>
              <w:t>ika izveidotas apmācību filmas (peldēšana, vingrošana)</w:t>
            </w:r>
            <w:r w:rsidR="0002421D" w:rsidRPr="002A2AA9">
              <w:rPr>
                <w:sz w:val="20"/>
                <w:szCs w:val="20"/>
                <w:lang w:val="lv-LV"/>
              </w:rPr>
              <w:t xml:space="preserve">. Sakarā ar ierobežojumiem, netika novadītas slidošanas nodarbības, tās tika aizvietotas ar slēpošanu, bērni ir apguvuši padziļināti slēpošanas </w:t>
            </w:r>
            <w:proofErr w:type="spellStart"/>
            <w:r w:rsidR="0002421D" w:rsidRPr="002A2AA9">
              <w:rPr>
                <w:sz w:val="20"/>
                <w:szCs w:val="20"/>
                <w:lang w:val="lv-LV"/>
              </w:rPr>
              <w:t>pamatkustības</w:t>
            </w:r>
            <w:proofErr w:type="spellEnd"/>
            <w:r w:rsidR="0002421D" w:rsidRPr="002A2AA9">
              <w:rPr>
                <w:sz w:val="20"/>
                <w:szCs w:val="20"/>
                <w:lang w:val="lv-LV"/>
              </w:rPr>
              <w:t>.</w:t>
            </w:r>
          </w:p>
        </w:tc>
      </w:tr>
      <w:tr w:rsidR="0056380E" w:rsidRPr="004A384F" w:rsidTr="006F77A5">
        <w:trPr>
          <w:trHeight w:val="557"/>
          <w:jc w:val="center"/>
        </w:trPr>
        <w:tc>
          <w:tcPr>
            <w:tcW w:w="3733" w:type="dxa"/>
          </w:tcPr>
          <w:p w:rsidR="0056380E" w:rsidRPr="002A2AA9" w:rsidRDefault="0056380E" w:rsidP="002F35CD">
            <w:pPr>
              <w:pStyle w:val="NoSpacing"/>
              <w:rPr>
                <w:sz w:val="20"/>
                <w:szCs w:val="20"/>
                <w:lang w:val="lv-LV"/>
              </w:rPr>
            </w:pPr>
            <w:r w:rsidRPr="002A2AA9">
              <w:rPr>
                <w:sz w:val="20"/>
                <w:szCs w:val="20"/>
                <w:lang w:val="lv-LV"/>
              </w:rPr>
              <w:t xml:space="preserve">Izmantot plašas e-klases iespējas, lai nodrošinātu informācijas apriti starp iestādi un vecākiem par mācību procesa jautājumiem. </w:t>
            </w:r>
          </w:p>
        </w:tc>
        <w:tc>
          <w:tcPr>
            <w:tcW w:w="6332" w:type="dxa"/>
          </w:tcPr>
          <w:p w:rsidR="0056380E" w:rsidRPr="002A2AA9" w:rsidRDefault="0056380E" w:rsidP="00B111A9">
            <w:pPr>
              <w:pStyle w:val="NoSpacing"/>
              <w:rPr>
                <w:sz w:val="20"/>
                <w:szCs w:val="20"/>
                <w:lang w:val="lv-LV"/>
              </w:rPr>
            </w:pPr>
            <w:r w:rsidRPr="002A2AA9">
              <w:rPr>
                <w:sz w:val="20"/>
                <w:szCs w:val="20"/>
                <w:lang w:val="lv-LV"/>
              </w:rPr>
              <w:t xml:space="preserve">100 % pedagogi </w:t>
            </w:r>
            <w:r w:rsidR="006F77A5">
              <w:rPr>
                <w:sz w:val="20"/>
                <w:szCs w:val="20"/>
                <w:lang w:val="lv-LV"/>
              </w:rPr>
              <w:t>izmanto e-klasi</w:t>
            </w:r>
            <w:r w:rsidRPr="002A2AA9">
              <w:rPr>
                <w:sz w:val="20"/>
                <w:szCs w:val="20"/>
                <w:lang w:val="lv-LV"/>
              </w:rPr>
              <w:t xml:space="preserve"> vecāku informēšanai par mācību procesu un bērnu sasniegumiem (nodrošina mācības attālināti, piedāvā mācību materiālus pēc temata, regulāri informē par notiekošo). Tika pieslēgti 100 % izglītojamo vecāki, saziņai regulāri izmanto 80%.</w:t>
            </w:r>
          </w:p>
          <w:p w:rsidR="0056380E" w:rsidRPr="002A2AA9" w:rsidRDefault="0056380E" w:rsidP="003D7719">
            <w:pPr>
              <w:pStyle w:val="NoSpacing"/>
              <w:rPr>
                <w:sz w:val="20"/>
                <w:szCs w:val="20"/>
                <w:lang w:val="lv-LV"/>
              </w:rPr>
            </w:pPr>
            <w:r w:rsidRPr="002A2AA9">
              <w:rPr>
                <w:sz w:val="20"/>
                <w:szCs w:val="20"/>
                <w:lang w:val="lv-LV"/>
              </w:rPr>
              <w:t xml:space="preserve">Rezultātā, iestādē tika ieviesta e-klases sistēma, par ko liecina e-klases apmeklējumu statistikas analīze, pedagogu darbības e-klasē. </w:t>
            </w:r>
          </w:p>
        </w:tc>
      </w:tr>
      <w:tr w:rsidR="0056380E" w:rsidRPr="004A384F" w:rsidTr="006F77A5">
        <w:trPr>
          <w:trHeight w:val="719"/>
          <w:jc w:val="center"/>
        </w:trPr>
        <w:tc>
          <w:tcPr>
            <w:tcW w:w="3733" w:type="dxa"/>
          </w:tcPr>
          <w:p w:rsidR="0002421D" w:rsidRPr="002A2AA9" w:rsidRDefault="0002421D" w:rsidP="002F35CD">
            <w:pPr>
              <w:pStyle w:val="NoSpacing"/>
              <w:rPr>
                <w:sz w:val="20"/>
                <w:szCs w:val="20"/>
                <w:lang w:val="lv-LV"/>
              </w:rPr>
            </w:pPr>
            <w:r w:rsidRPr="002A2AA9">
              <w:rPr>
                <w:sz w:val="20"/>
                <w:szCs w:val="20"/>
                <w:lang w:val="lv-LV"/>
              </w:rPr>
              <w:t xml:space="preserve">Iesaistīt visas mērķgrupas (pedagogi, iestādes darbinieki, vecāki) iestādes attīstības plānošanā. </w:t>
            </w:r>
          </w:p>
          <w:p w:rsidR="0056380E" w:rsidRPr="002A2AA9" w:rsidRDefault="0002421D" w:rsidP="00AD6025">
            <w:pPr>
              <w:pStyle w:val="NoSpacing"/>
              <w:rPr>
                <w:sz w:val="20"/>
                <w:szCs w:val="20"/>
                <w:lang w:val="lv-LV"/>
              </w:rPr>
            </w:pPr>
            <w:r w:rsidRPr="002A2AA9">
              <w:rPr>
                <w:sz w:val="20"/>
                <w:szCs w:val="20"/>
                <w:lang w:val="lv-LV"/>
              </w:rPr>
              <w:t xml:space="preserve">Realizēt „Iestādes teritorijas labiekārtošanas un attīstošās vides darba plānu 2018.-2022.gadam”. </w:t>
            </w:r>
            <w:r w:rsidR="00AD6025" w:rsidRPr="002A2AA9">
              <w:rPr>
                <w:sz w:val="20"/>
                <w:szCs w:val="20"/>
                <w:lang w:val="lv-LV"/>
              </w:rPr>
              <w:t>I</w:t>
            </w:r>
            <w:r w:rsidRPr="002A2AA9">
              <w:rPr>
                <w:sz w:val="20"/>
                <w:szCs w:val="20"/>
                <w:lang w:val="lv-LV"/>
              </w:rPr>
              <w:t xml:space="preserve">zstrādāt </w:t>
            </w:r>
            <w:r w:rsidR="00AD6025" w:rsidRPr="002A2AA9">
              <w:rPr>
                <w:sz w:val="20"/>
                <w:szCs w:val="20"/>
                <w:lang w:val="lv-LV"/>
              </w:rPr>
              <w:t>u</w:t>
            </w:r>
            <w:r w:rsidR="006F77A5">
              <w:rPr>
                <w:sz w:val="20"/>
                <w:szCs w:val="20"/>
                <w:lang w:val="lv-LV"/>
              </w:rPr>
              <w:t>n</w:t>
            </w:r>
            <w:r w:rsidR="00AD6025" w:rsidRPr="002A2AA9">
              <w:rPr>
                <w:sz w:val="20"/>
                <w:szCs w:val="20"/>
                <w:lang w:val="lv-LV"/>
              </w:rPr>
              <w:t xml:space="preserve"> realizēt </w:t>
            </w:r>
            <w:r w:rsidR="00605142">
              <w:rPr>
                <w:sz w:val="20"/>
                <w:szCs w:val="20"/>
                <w:lang w:val="lv-LV"/>
              </w:rPr>
              <w:t>darba plānu „Iestādes a</w:t>
            </w:r>
            <w:r w:rsidRPr="002A2AA9">
              <w:rPr>
                <w:sz w:val="20"/>
                <w:szCs w:val="20"/>
                <w:lang w:val="lv-LV"/>
              </w:rPr>
              <w:t>ttīst</w:t>
            </w:r>
            <w:r w:rsidR="00605142">
              <w:rPr>
                <w:sz w:val="20"/>
                <w:szCs w:val="20"/>
                <w:lang w:val="lv-LV"/>
              </w:rPr>
              <w:t>ošās vides pilnveidošana</w:t>
            </w:r>
            <w:proofErr w:type="gramStart"/>
            <w:r w:rsidR="00605142">
              <w:rPr>
                <w:sz w:val="20"/>
                <w:szCs w:val="20"/>
                <w:lang w:val="lv-LV"/>
              </w:rPr>
              <w:t xml:space="preserve"> </w:t>
            </w:r>
            <w:r w:rsidRPr="002A2AA9">
              <w:rPr>
                <w:sz w:val="20"/>
                <w:szCs w:val="20"/>
                <w:lang w:val="lv-LV"/>
              </w:rPr>
              <w:t xml:space="preserve"> </w:t>
            </w:r>
            <w:proofErr w:type="gramEnd"/>
            <w:r w:rsidRPr="002A2AA9">
              <w:rPr>
                <w:sz w:val="20"/>
                <w:szCs w:val="20"/>
                <w:lang w:val="lv-LV"/>
              </w:rPr>
              <w:t>pēc jaunas programmas prasībām</w:t>
            </w:r>
            <w:r w:rsidR="00C75474">
              <w:rPr>
                <w:sz w:val="20"/>
                <w:szCs w:val="20"/>
                <w:lang w:val="lv-LV"/>
              </w:rPr>
              <w:t xml:space="preserve"> 2021.-2024.gadiem</w:t>
            </w:r>
            <w:r w:rsidRPr="002A2AA9">
              <w:rPr>
                <w:sz w:val="20"/>
                <w:szCs w:val="20"/>
                <w:lang w:val="lv-LV"/>
              </w:rPr>
              <w:t>”</w:t>
            </w:r>
          </w:p>
        </w:tc>
        <w:tc>
          <w:tcPr>
            <w:tcW w:w="6332" w:type="dxa"/>
          </w:tcPr>
          <w:p w:rsidR="0002421D" w:rsidRPr="002A2AA9" w:rsidRDefault="006F77A5" w:rsidP="0002421D">
            <w:pPr>
              <w:pStyle w:val="Default"/>
              <w:jc w:val="both"/>
              <w:rPr>
                <w:color w:val="auto"/>
                <w:sz w:val="20"/>
                <w:szCs w:val="20"/>
              </w:rPr>
            </w:pPr>
            <w:r>
              <w:rPr>
                <w:sz w:val="20"/>
                <w:szCs w:val="20"/>
              </w:rPr>
              <w:t>I</w:t>
            </w:r>
            <w:r w:rsidR="0056380E" w:rsidRPr="002A2AA9">
              <w:rPr>
                <w:sz w:val="20"/>
                <w:szCs w:val="20"/>
              </w:rPr>
              <w:t>estādes padomes, darbinieku un vecāku sadarbības rezultātā, tika izstrādāta izlaiduma svētku organiz</w:t>
            </w:r>
            <w:r>
              <w:rPr>
                <w:sz w:val="20"/>
                <w:szCs w:val="20"/>
              </w:rPr>
              <w:t>ēšanas kārtība, tika realizēts</w:t>
            </w:r>
            <w:r w:rsidR="0056380E" w:rsidRPr="002A2AA9">
              <w:rPr>
                <w:sz w:val="20"/>
                <w:szCs w:val="20"/>
              </w:rPr>
              <w:t xml:space="preserve"> „Iestādes teritorijas labiekārtošanas un attīstošās vides darba plāns 2018.-2022.gadam”, par ko liecina iestādes padomes sēdes protokoli, vecāku un darbinieku aptaujas.</w:t>
            </w:r>
            <w:r w:rsidR="0002421D" w:rsidRPr="002A2AA9">
              <w:rPr>
                <w:color w:val="auto"/>
                <w:sz w:val="20"/>
                <w:szCs w:val="20"/>
              </w:rPr>
              <w:t xml:space="preserve"> </w:t>
            </w:r>
            <w:r w:rsidR="00C75474">
              <w:rPr>
                <w:color w:val="auto"/>
                <w:sz w:val="20"/>
                <w:szCs w:val="20"/>
              </w:rPr>
              <w:t xml:space="preserve">Tika izstrādāts darba plāns </w:t>
            </w:r>
            <w:r w:rsidR="00C75474">
              <w:rPr>
                <w:sz w:val="20"/>
                <w:szCs w:val="20"/>
              </w:rPr>
              <w:t>„Iestādes a</w:t>
            </w:r>
            <w:r w:rsidR="00C75474" w:rsidRPr="002A2AA9">
              <w:rPr>
                <w:sz w:val="20"/>
                <w:szCs w:val="20"/>
              </w:rPr>
              <w:t>ttīst</w:t>
            </w:r>
            <w:r w:rsidR="00C75474">
              <w:rPr>
                <w:sz w:val="20"/>
                <w:szCs w:val="20"/>
              </w:rPr>
              <w:t>ošās vides pilnveidošana</w:t>
            </w:r>
            <w:proofErr w:type="gramStart"/>
            <w:r w:rsidR="00C75474">
              <w:rPr>
                <w:sz w:val="20"/>
                <w:szCs w:val="20"/>
              </w:rPr>
              <w:t xml:space="preserve"> </w:t>
            </w:r>
            <w:r w:rsidR="00C75474" w:rsidRPr="002A2AA9">
              <w:rPr>
                <w:sz w:val="20"/>
                <w:szCs w:val="20"/>
              </w:rPr>
              <w:t xml:space="preserve"> </w:t>
            </w:r>
            <w:proofErr w:type="gramEnd"/>
            <w:r w:rsidR="00C75474" w:rsidRPr="002A2AA9">
              <w:rPr>
                <w:sz w:val="20"/>
                <w:szCs w:val="20"/>
              </w:rPr>
              <w:t>pēc jaunas programmas prasībām</w:t>
            </w:r>
            <w:r w:rsidR="00C75474">
              <w:rPr>
                <w:sz w:val="20"/>
                <w:szCs w:val="20"/>
              </w:rPr>
              <w:t xml:space="preserve"> 2021.-2024.gadiem</w:t>
            </w:r>
            <w:r w:rsidR="00C75474" w:rsidRPr="002A2AA9">
              <w:rPr>
                <w:sz w:val="20"/>
                <w:szCs w:val="20"/>
              </w:rPr>
              <w:t>”</w:t>
            </w:r>
          </w:p>
          <w:p w:rsidR="0002421D" w:rsidRPr="002A2AA9" w:rsidRDefault="0002421D" w:rsidP="0002421D">
            <w:pPr>
              <w:pStyle w:val="Default"/>
              <w:jc w:val="both"/>
              <w:rPr>
                <w:color w:val="auto"/>
                <w:sz w:val="20"/>
                <w:szCs w:val="20"/>
              </w:rPr>
            </w:pPr>
            <w:r w:rsidRPr="002A2AA9">
              <w:rPr>
                <w:color w:val="auto"/>
                <w:sz w:val="20"/>
                <w:szCs w:val="20"/>
              </w:rPr>
              <w:t>2021.gadam paredzēti plāni realizēti uz 100%, par ko liecina atskaite par plāna īstenošanu, iegādes komisijas atskaite.</w:t>
            </w:r>
          </w:p>
          <w:p w:rsidR="0056380E" w:rsidRPr="002A2AA9" w:rsidRDefault="0056380E" w:rsidP="000A734B">
            <w:pPr>
              <w:pStyle w:val="NoSpacing"/>
              <w:jc w:val="both"/>
              <w:rPr>
                <w:sz w:val="20"/>
                <w:szCs w:val="20"/>
                <w:lang w:val="lv-LV"/>
              </w:rPr>
            </w:pPr>
          </w:p>
        </w:tc>
      </w:tr>
    </w:tbl>
    <w:p w:rsidR="00315261" w:rsidRPr="002A2AA9" w:rsidRDefault="00315261" w:rsidP="00315261">
      <w:pPr>
        <w:pStyle w:val="ListParagraph"/>
        <w:spacing w:after="0" w:line="240" w:lineRule="auto"/>
        <w:ind w:left="426"/>
        <w:rPr>
          <w:rFonts w:ascii="Times New Roman" w:hAnsi="Times New Roman" w:cs="Times New Roman"/>
          <w:sz w:val="20"/>
          <w:szCs w:val="20"/>
          <w:lang w:val="lv-LV"/>
        </w:rPr>
      </w:pPr>
    </w:p>
    <w:p w:rsidR="00140571" w:rsidRPr="002A2AA9" w:rsidRDefault="00166882" w:rsidP="00166882">
      <w:pPr>
        <w:pStyle w:val="ListParagraph"/>
        <w:numPr>
          <w:ilvl w:val="0"/>
          <w:numId w:val="1"/>
        </w:numPr>
        <w:spacing w:after="0" w:line="240" w:lineRule="auto"/>
        <w:jc w:val="center"/>
        <w:rPr>
          <w:rFonts w:ascii="Times New Roman" w:hAnsi="Times New Roman" w:cs="Times New Roman"/>
          <w:b/>
          <w:bCs/>
          <w:sz w:val="20"/>
          <w:szCs w:val="20"/>
          <w:lang w:val="lv-LV"/>
        </w:rPr>
      </w:pPr>
      <w:r w:rsidRPr="002A2AA9">
        <w:rPr>
          <w:rFonts w:ascii="Times New Roman" w:hAnsi="Times New Roman" w:cs="Times New Roman"/>
          <w:b/>
          <w:bCs/>
          <w:sz w:val="20"/>
          <w:szCs w:val="20"/>
          <w:lang w:val="lv-LV"/>
        </w:rPr>
        <w:t xml:space="preserve">Kritēriju izvērtējums </w:t>
      </w:r>
    </w:p>
    <w:p w:rsidR="00A824ED" w:rsidRPr="002A2AA9" w:rsidRDefault="00446618" w:rsidP="00453A07">
      <w:pPr>
        <w:pStyle w:val="ListParagraph"/>
        <w:numPr>
          <w:ilvl w:val="1"/>
          <w:numId w:val="1"/>
        </w:numPr>
        <w:spacing w:after="0" w:line="240" w:lineRule="auto"/>
        <w:ind w:left="426"/>
        <w:jc w:val="both"/>
        <w:rPr>
          <w:rFonts w:ascii="Times New Roman" w:hAnsi="Times New Roman" w:cs="Times New Roman"/>
          <w:sz w:val="20"/>
          <w:szCs w:val="20"/>
          <w:lang w:val="lv-LV"/>
        </w:rPr>
      </w:pPr>
      <w:r w:rsidRPr="002A2AA9">
        <w:rPr>
          <w:rFonts w:ascii="Times New Roman" w:hAnsi="Times New Roman" w:cs="Times New Roman"/>
          <w:sz w:val="20"/>
          <w:szCs w:val="20"/>
          <w:lang w:val="lv-LV"/>
        </w:rPr>
        <w:t>Kritērija “Administratīvā efektivitāte” stiprās puses un turpmākas attīstības vajadzības</w:t>
      </w:r>
      <w:r w:rsidR="00E81344" w:rsidRPr="002A2AA9">
        <w:rPr>
          <w:rFonts w:ascii="Times New Roman" w:hAnsi="Times New Roman" w:cs="Times New Roman"/>
          <w:sz w:val="20"/>
          <w:szCs w:val="20"/>
          <w:lang w:val="lv-LV"/>
        </w:rPr>
        <w:t xml:space="preserve"> </w:t>
      </w:r>
    </w:p>
    <w:tbl>
      <w:tblPr>
        <w:tblStyle w:val="TableGrid"/>
        <w:tblW w:w="10178" w:type="dxa"/>
        <w:jc w:val="center"/>
        <w:tblLook w:val="04A0"/>
      </w:tblPr>
      <w:tblGrid>
        <w:gridCol w:w="5773"/>
        <w:gridCol w:w="4405"/>
      </w:tblGrid>
      <w:tr w:rsidR="00E45E82" w:rsidRPr="002A2AA9" w:rsidTr="00110800">
        <w:trPr>
          <w:jc w:val="center"/>
        </w:trPr>
        <w:tc>
          <w:tcPr>
            <w:tcW w:w="5773" w:type="dxa"/>
          </w:tcPr>
          <w:p w:rsidR="00E45E82" w:rsidRPr="002A2AA9" w:rsidRDefault="00E45E82" w:rsidP="00D85D77">
            <w:pPr>
              <w:pStyle w:val="ListParagraph"/>
              <w:ind w:left="0"/>
              <w:jc w:val="center"/>
              <w:rPr>
                <w:rFonts w:ascii="Times New Roman" w:eastAsia="Times New Roman" w:hAnsi="Times New Roman" w:cs="Times New Roman"/>
                <w:sz w:val="20"/>
                <w:szCs w:val="20"/>
                <w:lang w:val="lv-LV"/>
              </w:rPr>
            </w:pPr>
            <w:r w:rsidRPr="002A2AA9">
              <w:rPr>
                <w:rFonts w:ascii="Times New Roman" w:eastAsia="Times New Roman" w:hAnsi="Times New Roman" w:cs="Times New Roman"/>
                <w:sz w:val="20"/>
                <w:szCs w:val="20"/>
                <w:lang w:val="lv-LV"/>
              </w:rPr>
              <w:t>Stiprās puses</w:t>
            </w:r>
          </w:p>
        </w:tc>
        <w:tc>
          <w:tcPr>
            <w:tcW w:w="4405" w:type="dxa"/>
          </w:tcPr>
          <w:p w:rsidR="00E45E82" w:rsidRPr="002A2AA9" w:rsidRDefault="00E45E82" w:rsidP="00D85D77">
            <w:pPr>
              <w:pStyle w:val="ListParagraph"/>
              <w:ind w:left="0"/>
              <w:jc w:val="center"/>
              <w:rPr>
                <w:rFonts w:ascii="Times New Roman" w:eastAsia="Times New Roman" w:hAnsi="Times New Roman" w:cs="Times New Roman"/>
                <w:sz w:val="20"/>
                <w:szCs w:val="20"/>
                <w:lang w:val="lv-LV"/>
              </w:rPr>
            </w:pPr>
            <w:r w:rsidRPr="002A2AA9">
              <w:rPr>
                <w:rFonts w:ascii="Times New Roman" w:eastAsia="Times New Roman" w:hAnsi="Times New Roman" w:cs="Times New Roman"/>
                <w:sz w:val="20"/>
                <w:szCs w:val="20"/>
                <w:lang w:val="lv-LV"/>
              </w:rPr>
              <w:t>Turpmākās attīstības vajadzības</w:t>
            </w:r>
          </w:p>
        </w:tc>
      </w:tr>
      <w:tr w:rsidR="00774D20" w:rsidRPr="004A384F" w:rsidTr="00110800">
        <w:trPr>
          <w:jc w:val="center"/>
        </w:trPr>
        <w:tc>
          <w:tcPr>
            <w:tcW w:w="5773" w:type="dxa"/>
          </w:tcPr>
          <w:p w:rsidR="00774D20" w:rsidRPr="001469F0" w:rsidRDefault="00774D20" w:rsidP="008523BA">
            <w:pPr>
              <w:contextualSpacing/>
              <w:jc w:val="both"/>
              <w:rPr>
                <w:rFonts w:ascii="Times New Roman" w:eastAsia="Times New Roman" w:hAnsi="Times New Roman" w:cs="Times New Roman"/>
                <w:color w:val="FF0000"/>
                <w:sz w:val="20"/>
                <w:szCs w:val="20"/>
                <w:lang w:val="lv-LV"/>
              </w:rPr>
            </w:pPr>
            <w:r w:rsidRPr="002A2AA9">
              <w:rPr>
                <w:rFonts w:ascii="Times New Roman" w:hAnsi="Times New Roman" w:cs="Times New Roman"/>
                <w:sz w:val="20"/>
                <w:szCs w:val="20"/>
                <w:lang w:val="lv-LV"/>
              </w:rPr>
              <w:t>Nodrošināta pirmsskolas darbības izglītības kvalitātes izvērtējoša procesa pašvērtēšana (misija, vīzija, ikgadējās prioritātes un sasniedzamie rezultāti un turpmākās attīstības vajadzības).</w:t>
            </w:r>
            <w:r>
              <w:rPr>
                <w:rFonts w:ascii="Times New Roman" w:hAnsi="Times New Roman" w:cs="Times New Roman"/>
                <w:sz w:val="20"/>
                <w:szCs w:val="20"/>
                <w:lang w:val="lv-LV"/>
              </w:rPr>
              <w:t xml:space="preserve"> Pašvērtēšanā tiek izmatotas</w:t>
            </w:r>
            <w:r w:rsidRPr="00891031">
              <w:rPr>
                <w:rFonts w:ascii="Times New Roman" w:hAnsi="Times New Roman" w:cs="Times New Roman"/>
                <w:sz w:val="20"/>
                <w:szCs w:val="20"/>
                <w:lang w:val="lv-LV"/>
              </w:rPr>
              <w:t xml:space="preserve"> </w:t>
            </w:r>
            <w:r>
              <w:rPr>
                <w:rFonts w:ascii="Times New Roman" w:hAnsi="Times New Roman" w:cs="Times New Roman"/>
                <w:sz w:val="20"/>
                <w:szCs w:val="20"/>
                <w:lang w:val="lv-LV"/>
              </w:rPr>
              <w:t xml:space="preserve">obligātas </w:t>
            </w:r>
            <w:r w:rsidRPr="00891031">
              <w:rPr>
                <w:rFonts w:ascii="Times New Roman" w:hAnsi="Times New Roman" w:cs="Times New Roman"/>
                <w:sz w:val="20"/>
                <w:szCs w:val="20"/>
                <w:lang w:val="lv-LV"/>
              </w:rPr>
              <w:t>metodes – situāciju analīz</w:t>
            </w:r>
            <w:r>
              <w:rPr>
                <w:rFonts w:ascii="Times New Roman" w:hAnsi="Times New Roman" w:cs="Times New Roman"/>
                <w:sz w:val="20"/>
                <w:szCs w:val="20"/>
                <w:lang w:val="lv-LV"/>
              </w:rPr>
              <w:t>e un dokumentu analīze un citas metodes.</w:t>
            </w:r>
            <w:r w:rsidR="008523BA" w:rsidRPr="002A2AA9">
              <w:rPr>
                <w:rFonts w:ascii="Times New Roman" w:hAnsi="Times New Roman" w:cs="Times New Roman"/>
                <w:sz w:val="20"/>
                <w:szCs w:val="20"/>
                <w:lang w:val="lv-LV"/>
              </w:rPr>
              <w:t xml:space="preserve"> Mērķtiecīgi izstrādāts </w:t>
            </w:r>
            <w:r w:rsidR="008523BA">
              <w:rPr>
                <w:rFonts w:ascii="Times New Roman" w:hAnsi="Times New Roman" w:cs="Times New Roman"/>
                <w:sz w:val="20"/>
                <w:szCs w:val="20"/>
                <w:lang w:val="lv-LV"/>
              </w:rPr>
              <w:t>iestādes darba</w:t>
            </w:r>
            <w:r w:rsidR="008523BA" w:rsidRPr="002A2AA9">
              <w:rPr>
                <w:rFonts w:ascii="Times New Roman" w:hAnsi="Times New Roman" w:cs="Times New Roman"/>
                <w:sz w:val="20"/>
                <w:szCs w:val="20"/>
                <w:lang w:val="lv-LV"/>
              </w:rPr>
              <w:t xml:space="preserve"> plāns, kurā noteikti pirmsskolas darbības pamatvir</w:t>
            </w:r>
            <w:r w:rsidR="008523BA">
              <w:rPr>
                <w:rFonts w:ascii="Times New Roman" w:hAnsi="Times New Roman" w:cs="Times New Roman"/>
                <w:sz w:val="20"/>
                <w:szCs w:val="20"/>
                <w:lang w:val="lv-LV"/>
              </w:rPr>
              <w:t>zieni un prioritātes</w:t>
            </w:r>
            <w:r w:rsidR="008523BA" w:rsidRPr="002A2AA9">
              <w:rPr>
                <w:rFonts w:ascii="Times New Roman" w:hAnsi="Times New Roman" w:cs="Times New Roman"/>
                <w:sz w:val="20"/>
                <w:szCs w:val="20"/>
                <w:lang w:val="lv-LV"/>
              </w:rPr>
              <w:t>.</w:t>
            </w:r>
            <w:r w:rsidR="008523BA">
              <w:rPr>
                <w:rFonts w:ascii="Times New Roman" w:hAnsi="Times New Roman" w:cs="Times New Roman"/>
                <w:sz w:val="20"/>
                <w:szCs w:val="20"/>
                <w:lang w:val="lv-LV"/>
              </w:rPr>
              <w:t xml:space="preserve"> </w:t>
            </w:r>
            <w:r w:rsidR="008523BA" w:rsidRPr="002A2AA9">
              <w:rPr>
                <w:rFonts w:ascii="Times New Roman" w:hAnsi="Times New Roman" w:cs="Times New Roman"/>
                <w:sz w:val="20"/>
                <w:szCs w:val="20"/>
                <w:lang w:val="lv-LV"/>
              </w:rPr>
              <w:t xml:space="preserve">Pirmsskolas prioritātes izvirzīšanā un darba plānošanā ir iesaistīti </w:t>
            </w:r>
            <w:r w:rsidR="008523BA">
              <w:rPr>
                <w:rFonts w:ascii="Times New Roman" w:hAnsi="Times New Roman" w:cs="Times New Roman"/>
                <w:sz w:val="20"/>
                <w:szCs w:val="20"/>
                <w:lang w:val="lv-LV"/>
              </w:rPr>
              <w:t>100% pedagogu</w:t>
            </w:r>
            <w:r w:rsidR="008523BA" w:rsidRPr="002A2AA9">
              <w:rPr>
                <w:rFonts w:ascii="Times New Roman" w:hAnsi="Times New Roman" w:cs="Times New Roman"/>
                <w:sz w:val="20"/>
                <w:szCs w:val="20"/>
                <w:lang w:val="lv-LV"/>
              </w:rPr>
              <w:t xml:space="preserve">, vadības komanda, pirmsskolas iestādes </w:t>
            </w:r>
            <w:r w:rsidR="008523BA" w:rsidRPr="002A2AA9">
              <w:rPr>
                <w:rFonts w:ascii="Times New Roman" w:hAnsi="Times New Roman" w:cs="Times New Roman"/>
                <w:sz w:val="20"/>
                <w:szCs w:val="20"/>
                <w:lang w:val="lv-LV"/>
              </w:rPr>
              <w:lastRenderedPageBreak/>
              <w:t xml:space="preserve">padome, </w:t>
            </w:r>
            <w:r w:rsidR="008523BA">
              <w:rPr>
                <w:rFonts w:ascii="Times New Roman" w:hAnsi="Times New Roman" w:cs="Times New Roman"/>
                <w:sz w:val="20"/>
                <w:szCs w:val="20"/>
                <w:lang w:val="lv-LV"/>
              </w:rPr>
              <w:t xml:space="preserve">20% </w:t>
            </w:r>
            <w:r w:rsidR="008523BA" w:rsidRPr="002A2AA9">
              <w:rPr>
                <w:rFonts w:ascii="Times New Roman" w:hAnsi="Times New Roman" w:cs="Times New Roman"/>
                <w:sz w:val="20"/>
                <w:szCs w:val="20"/>
                <w:lang w:val="lv-LV"/>
              </w:rPr>
              <w:t>tehniskais personāls.</w:t>
            </w:r>
          </w:p>
        </w:tc>
        <w:tc>
          <w:tcPr>
            <w:tcW w:w="4405" w:type="dxa"/>
          </w:tcPr>
          <w:p w:rsidR="00774D20" w:rsidRPr="002A2AA9" w:rsidRDefault="00774D20" w:rsidP="00CB17C6">
            <w:pPr>
              <w:contextualSpacing/>
              <w:jc w:val="both"/>
              <w:rPr>
                <w:rFonts w:ascii="Times New Roman" w:eastAsia="Times New Roman" w:hAnsi="Times New Roman" w:cs="Times New Roman"/>
                <w:color w:val="414142"/>
                <w:sz w:val="20"/>
                <w:szCs w:val="20"/>
                <w:lang w:val="lv-LV"/>
              </w:rPr>
            </w:pPr>
            <w:r w:rsidRPr="002A2AA9">
              <w:rPr>
                <w:rFonts w:ascii="Times New Roman" w:eastAsia="Times New Roman" w:hAnsi="Times New Roman" w:cs="Times New Roman"/>
                <w:sz w:val="20"/>
                <w:szCs w:val="20"/>
                <w:lang w:val="lv-LV"/>
              </w:rPr>
              <w:lastRenderedPageBreak/>
              <w:t xml:space="preserve">Ieinteresēt un iesaistīt pirmsskolas darbības pašvērtēšanā </w:t>
            </w:r>
            <w:r>
              <w:rPr>
                <w:rFonts w:ascii="Times New Roman" w:eastAsia="Times New Roman" w:hAnsi="Times New Roman" w:cs="Times New Roman"/>
                <w:sz w:val="20"/>
                <w:szCs w:val="20"/>
                <w:lang w:val="lv-LV"/>
              </w:rPr>
              <w:t>līdz 40% vecāku (</w:t>
            </w:r>
            <w:r w:rsidRPr="002A2AA9">
              <w:rPr>
                <w:rFonts w:ascii="Times New Roman" w:eastAsia="Times New Roman" w:hAnsi="Times New Roman" w:cs="Times New Roman"/>
                <w:sz w:val="20"/>
                <w:szCs w:val="20"/>
                <w:lang w:val="lv-LV"/>
              </w:rPr>
              <w:t>diskusiju organizēšana</w:t>
            </w:r>
            <w:r>
              <w:rPr>
                <w:rFonts w:ascii="Times New Roman" w:eastAsia="Times New Roman" w:hAnsi="Times New Roman" w:cs="Times New Roman"/>
                <w:sz w:val="20"/>
                <w:szCs w:val="20"/>
                <w:lang w:val="lv-LV"/>
              </w:rPr>
              <w:t>, aptaujas</w:t>
            </w:r>
            <w:r w:rsidRPr="002A2AA9">
              <w:rPr>
                <w:rFonts w:ascii="Times New Roman" w:eastAsia="Times New Roman" w:hAnsi="Times New Roman" w:cs="Times New Roman"/>
                <w:sz w:val="20"/>
                <w:szCs w:val="20"/>
                <w:lang w:val="lv-LV"/>
              </w:rPr>
              <w:t>)</w:t>
            </w:r>
            <w:r>
              <w:rPr>
                <w:rFonts w:ascii="Times New Roman" w:eastAsia="Times New Roman" w:hAnsi="Times New Roman" w:cs="Times New Roman"/>
                <w:sz w:val="20"/>
                <w:szCs w:val="20"/>
                <w:lang w:val="lv-LV"/>
              </w:rPr>
              <w:t xml:space="preserve"> un līdz 60% tehnisko personāla</w:t>
            </w:r>
            <w:r w:rsidRPr="002A2AA9">
              <w:rPr>
                <w:rFonts w:ascii="Times New Roman" w:eastAsia="Times New Roman" w:hAnsi="Times New Roman" w:cs="Times New Roman"/>
                <w:sz w:val="20"/>
                <w:szCs w:val="20"/>
                <w:lang w:val="lv-LV"/>
              </w:rPr>
              <w:t xml:space="preserve">, lai </w:t>
            </w:r>
            <w:r>
              <w:rPr>
                <w:rFonts w:ascii="Times New Roman" w:eastAsia="Times New Roman" w:hAnsi="Times New Roman" w:cs="Times New Roman"/>
                <w:sz w:val="20"/>
                <w:szCs w:val="20"/>
                <w:lang w:val="lv-LV"/>
              </w:rPr>
              <w:t xml:space="preserve">veiktu sasniegto rezultātu </w:t>
            </w:r>
            <w:r w:rsidR="006F30C8">
              <w:rPr>
                <w:rFonts w:ascii="Times New Roman" w:eastAsia="Times New Roman" w:hAnsi="Times New Roman" w:cs="Times New Roman"/>
                <w:sz w:val="20"/>
                <w:szCs w:val="20"/>
                <w:lang w:val="lv-LV"/>
              </w:rPr>
              <w:t xml:space="preserve">padziļinātu </w:t>
            </w:r>
            <w:r>
              <w:rPr>
                <w:rFonts w:ascii="Times New Roman" w:eastAsia="Times New Roman" w:hAnsi="Times New Roman" w:cs="Times New Roman"/>
                <w:sz w:val="20"/>
                <w:szCs w:val="20"/>
                <w:lang w:val="lv-LV"/>
              </w:rPr>
              <w:t xml:space="preserve">analīzi un </w:t>
            </w:r>
            <w:r w:rsidRPr="002A2AA9">
              <w:rPr>
                <w:rFonts w:ascii="Times New Roman" w:eastAsia="Times New Roman" w:hAnsi="Times New Roman" w:cs="Times New Roman"/>
                <w:sz w:val="20"/>
                <w:szCs w:val="20"/>
                <w:lang w:val="lv-LV"/>
              </w:rPr>
              <w:t>veidotu vienotu izpratni par tālāku iestādes attīstību.</w:t>
            </w:r>
            <w:r>
              <w:rPr>
                <w:rFonts w:ascii="Times New Roman" w:eastAsia="Times New Roman" w:hAnsi="Times New Roman" w:cs="Times New Roman"/>
                <w:sz w:val="20"/>
                <w:szCs w:val="20"/>
                <w:lang w:val="lv-LV"/>
              </w:rPr>
              <w:t xml:space="preserve"> </w:t>
            </w:r>
          </w:p>
        </w:tc>
      </w:tr>
      <w:tr w:rsidR="00774D20" w:rsidRPr="004A384F" w:rsidTr="00110800">
        <w:trPr>
          <w:jc w:val="center"/>
        </w:trPr>
        <w:tc>
          <w:tcPr>
            <w:tcW w:w="5773" w:type="dxa"/>
          </w:tcPr>
          <w:p w:rsidR="008523BA" w:rsidRPr="002A2AA9" w:rsidRDefault="00774D20" w:rsidP="008523BA">
            <w:pPr>
              <w:contextualSpacing/>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lastRenderedPageBreak/>
              <w:t>Iestādē</w:t>
            </w:r>
            <w:r w:rsidRPr="002A2AA9">
              <w:rPr>
                <w:rFonts w:ascii="Times New Roman" w:eastAsia="Times New Roman" w:hAnsi="Times New Roman" w:cs="Times New Roman"/>
                <w:sz w:val="20"/>
                <w:szCs w:val="20"/>
                <w:lang w:val="lv-LV"/>
              </w:rPr>
              <w:t xml:space="preserve"> </w:t>
            </w:r>
            <w:r>
              <w:rPr>
                <w:rFonts w:ascii="Times New Roman" w:eastAsia="Times New Roman" w:hAnsi="Times New Roman" w:cs="Times New Roman"/>
                <w:sz w:val="20"/>
                <w:szCs w:val="20"/>
                <w:lang w:val="lv-LV"/>
              </w:rPr>
              <w:t>nodrošināta efektīva personāla pārvaldība, apvienotas</w:t>
            </w:r>
            <w:r w:rsidRPr="002A2AA9">
              <w:rPr>
                <w:rFonts w:ascii="Times New Roman" w:eastAsia="Times New Roman" w:hAnsi="Times New Roman" w:cs="Times New Roman"/>
                <w:sz w:val="20"/>
                <w:szCs w:val="20"/>
                <w:lang w:val="lv-LV"/>
              </w:rPr>
              <w:t xml:space="preserve"> prasības darba kvalitāt</w:t>
            </w:r>
            <w:r>
              <w:rPr>
                <w:rFonts w:ascii="Times New Roman" w:eastAsia="Times New Roman" w:hAnsi="Times New Roman" w:cs="Times New Roman"/>
                <w:sz w:val="20"/>
                <w:szCs w:val="20"/>
                <w:lang w:val="lv-LV"/>
              </w:rPr>
              <w:t>ei un pedagogu darba stimulēšana</w:t>
            </w:r>
            <w:r w:rsidRPr="002A2AA9">
              <w:rPr>
                <w:rFonts w:ascii="Times New Roman" w:eastAsia="Times New Roman" w:hAnsi="Times New Roman" w:cs="Times New Roman"/>
                <w:sz w:val="20"/>
                <w:szCs w:val="20"/>
                <w:lang w:val="lv-LV"/>
              </w:rPr>
              <w:t>, par ko liecina statistika par stabilo kolektīvu,</w:t>
            </w:r>
            <w:r w:rsidRPr="002A2AA9">
              <w:rPr>
                <w:rFonts w:ascii="Times New Roman" w:hAnsi="Times New Roman" w:cs="Times New Roman"/>
                <w:sz w:val="20"/>
                <w:szCs w:val="20"/>
                <w:lang w:val="lv-LV"/>
              </w:rPr>
              <w:t xml:space="preserve"> personāla mainība pamatā notiek tikai objektīvu iemeslu dēļ (bērnu kopšanas atvaļinājuma dēļ, vai pensijas dēļ).</w:t>
            </w:r>
            <w:r w:rsidRPr="002A2AA9">
              <w:rPr>
                <w:rFonts w:ascii="Times New Roman" w:eastAsia="Times New Roman" w:hAnsi="Times New Roman" w:cs="Times New Roman"/>
                <w:sz w:val="20"/>
                <w:szCs w:val="20"/>
                <w:lang w:val="lv-LV"/>
              </w:rPr>
              <w:t xml:space="preserve"> </w:t>
            </w:r>
            <w:r>
              <w:rPr>
                <w:rFonts w:ascii="Times New Roman" w:eastAsia="Times New Roman" w:hAnsi="Times New Roman" w:cs="Times New Roman"/>
                <w:sz w:val="20"/>
                <w:szCs w:val="20"/>
                <w:lang w:val="lv-LV"/>
              </w:rPr>
              <w:t xml:space="preserve">Iestādē </w:t>
            </w:r>
            <w:r w:rsidRPr="002A2AA9">
              <w:rPr>
                <w:rFonts w:ascii="Times New Roman" w:eastAsia="Times New Roman" w:hAnsi="Times New Roman" w:cs="Times New Roman"/>
                <w:sz w:val="20"/>
                <w:szCs w:val="20"/>
                <w:lang w:val="lv-LV"/>
              </w:rPr>
              <w:t>vakanču nav.</w:t>
            </w:r>
            <w:r w:rsidR="008523BA" w:rsidRPr="002A2AA9">
              <w:rPr>
                <w:rFonts w:ascii="Times New Roman" w:hAnsi="Times New Roman" w:cs="Times New Roman"/>
                <w:color w:val="000000"/>
                <w:sz w:val="20"/>
                <w:szCs w:val="20"/>
                <w:lang w:val="lv-LV"/>
              </w:rPr>
              <w:t xml:space="preserve"> Pirmsskolas vadība atbalsta skolotāju un tehnisko darbinieku iniciatīvu ar pateicības rakstiem, dalību konkursos ar diplomiem, dalību kursos - kursus apmaksa no pašvaldības līdzekļiem. </w:t>
            </w:r>
          </w:p>
          <w:p w:rsidR="00774D20" w:rsidRPr="009164C7" w:rsidRDefault="00774D20" w:rsidP="00CB17C6">
            <w:pPr>
              <w:contextualSpacing/>
              <w:jc w:val="both"/>
              <w:rPr>
                <w:rFonts w:ascii="Times New Roman" w:hAnsi="Times New Roman" w:cs="Times New Roman"/>
                <w:color w:val="4472C4" w:themeColor="accent1"/>
                <w:sz w:val="20"/>
                <w:szCs w:val="20"/>
                <w:lang w:val="lv-LV"/>
              </w:rPr>
            </w:pPr>
            <w:r w:rsidRPr="002A2AA9">
              <w:rPr>
                <w:rFonts w:ascii="Times New Roman" w:hAnsi="Times New Roman" w:cs="Times New Roman"/>
                <w:sz w:val="20"/>
                <w:szCs w:val="20"/>
                <w:lang w:val="lv-LV"/>
              </w:rPr>
              <w:t xml:space="preserve">Vadītājs demokrātiski deleģē pienākumus un atbildību pamatā administrācijas darbiniekiem un pedagogiem. </w:t>
            </w:r>
          </w:p>
        </w:tc>
        <w:tc>
          <w:tcPr>
            <w:tcW w:w="4405" w:type="dxa"/>
          </w:tcPr>
          <w:p w:rsidR="00774D20" w:rsidRPr="009164C7" w:rsidRDefault="00774D20" w:rsidP="00CB17C6">
            <w:pPr>
              <w:contextualSpacing/>
              <w:jc w:val="both"/>
              <w:rPr>
                <w:rFonts w:ascii="Times New Roman" w:eastAsia="Times New Roman" w:hAnsi="Times New Roman" w:cs="Times New Roman"/>
                <w:color w:val="4472C4" w:themeColor="accent1"/>
                <w:sz w:val="20"/>
                <w:szCs w:val="20"/>
                <w:lang w:val="lv-LV"/>
              </w:rPr>
            </w:pPr>
            <w:r>
              <w:rPr>
                <w:rFonts w:ascii="Times New Roman" w:eastAsia="Times New Roman" w:hAnsi="Times New Roman" w:cs="Times New Roman"/>
                <w:sz w:val="20"/>
                <w:szCs w:val="20"/>
                <w:lang w:val="lv-LV"/>
              </w:rPr>
              <w:t>Pedagogu konkurences veicināšanai un materiālai stimulēšanai, m</w:t>
            </w:r>
            <w:r w:rsidRPr="002A2AA9">
              <w:rPr>
                <w:rFonts w:ascii="Times New Roman" w:eastAsia="Times New Roman" w:hAnsi="Times New Roman" w:cs="Times New Roman"/>
                <w:sz w:val="20"/>
                <w:szCs w:val="20"/>
                <w:lang w:val="lv-LV"/>
              </w:rPr>
              <w:t>otivēt</w:t>
            </w:r>
            <w:r>
              <w:rPr>
                <w:rFonts w:ascii="Times New Roman" w:eastAsia="Times New Roman" w:hAnsi="Times New Roman" w:cs="Times New Roman"/>
                <w:sz w:val="20"/>
                <w:szCs w:val="20"/>
                <w:lang w:val="lv-LV"/>
              </w:rPr>
              <w:t xml:space="preserve"> līdz 25% pedagogu</w:t>
            </w:r>
            <w:r w:rsidRPr="002A2AA9">
              <w:rPr>
                <w:rFonts w:ascii="Times New Roman" w:eastAsia="Times New Roman" w:hAnsi="Times New Roman" w:cs="Times New Roman"/>
                <w:sz w:val="20"/>
                <w:szCs w:val="20"/>
                <w:lang w:val="lv-LV"/>
              </w:rPr>
              <w:t xml:space="preserve"> izmantot iespēju iegūt profesionālās darbības kvalitātes pakāpes</w:t>
            </w:r>
            <w:r>
              <w:rPr>
                <w:rFonts w:ascii="Times New Roman" w:eastAsia="Times New Roman" w:hAnsi="Times New Roman" w:cs="Times New Roman"/>
                <w:sz w:val="20"/>
                <w:szCs w:val="20"/>
                <w:lang w:val="lv-LV"/>
              </w:rPr>
              <w:t>.</w:t>
            </w:r>
          </w:p>
          <w:p w:rsidR="00774D20" w:rsidRPr="009164C7" w:rsidRDefault="00774D20" w:rsidP="00CB17C6">
            <w:pPr>
              <w:contextualSpacing/>
              <w:jc w:val="both"/>
              <w:rPr>
                <w:rFonts w:ascii="Times New Roman" w:eastAsia="Times New Roman" w:hAnsi="Times New Roman" w:cs="Times New Roman"/>
                <w:color w:val="4472C4" w:themeColor="accent1"/>
                <w:sz w:val="20"/>
                <w:szCs w:val="20"/>
                <w:lang w:val="lv-LV"/>
              </w:rPr>
            </w:pPr>
          </w:p>
        </w:tc>
      </w:tr>
      <w:tr w:rsidR="00774D20" w:rsidRPr="004A384F" w:rsidTr="00110800">
        <w:trPr>
          <w:jc w:val="center"/>
        </w:trPr>
        <w:tc>
          <w:tcPr>
            <w:tcW w:w="5773" w:type="dxa"/>
          </w:tcPr>
          <w:p w:rsidR="00774D20" w:rsidRPr="002A2AA9" w:rsidRDefault="00774D20" w:rsidP="00CB17C6">
            <w:pPr>
              <w:jc w:val="both"/>
              <w:rPr>
                <w:rFonts w:ascii="Times New Roman" w:hAnsi="Times New Roman" w:cs="Times New Roman"/>
                <w:sz w:val="20"/>
                <w:szCs w:val="20"/>
                <w:lang w:val="lv-LV"/>
              </w:rPr>
            </w:pPr>
            <w:r>
              <w:rPr>
                <w:rFonts w:ascii="Times New Roman" w:hAnsi="Times New Roman" w:cs="Times New Roman"/>
                <w:sz w:val="20"/>
                <w:szCs w:val="20"/>
                <w:lang w:val="lv-LV"/>
              </w:rPr>
              <w:t>Vadības komanda</w:t>
            </w:r>
            <w:r w:rsidRPr="002A2AA9">
              <w:rPr>
                <w:rFonts w:ascii="Times New Roman" w:hAnsi="Times New Roman" w:cs="Times New Roman"/>
                <w:sz w:val="20"/>
                <w:szCs w:val="20"/>
                <w:lang w:val="lv-LV"/>
              </w:rPr>
              <w:t xml:space="preserve"> nodrošina izglītības i</w:t>
            </w:r>
            <w:r>
              <w:rPr>
                <w:rFonts w:ascii="Times New Roman" w:hAnsi="Times New Roman" w:cs="Times New Roman"/>
                <w:sz w:val="20"/>
                <w:szCs w:val="20"/>
                <w:lang w:val="lv-LV"/>
              </w:rPr>
              <w:t xml:space="preserve">estādes pārvaldību un darbības </w:t>
            </w:r>
            <w:r w:rsidRPr="002A2AA9">
              <w:rPr>
                <w:rFonts w:ascii="Times New Roman" w:hAnsi="Times New Roman" w:cs="Times New Roman"/>
                <w:sz w:val="20"/>
                <w:szCs w:val="20"/>
                <w:lang w:val="lv-LV"/>
              </w:rPr>
              <w:t xml:space="preserve">efektivitāti. </w:t>
            </w:r>
            <w:r w:rsidR="009E449B" w:rsidRPr="005E2D3F">
              <w:rPr>
                <w:rFonts w:ascii="Times New Roman" w:hAnsi="Times New Roman" w:cs="Times New Roman"/>
                <w:sz w:val="20"/>
                <w:szCs w:val="20"/>
                <w:lang w:val="lv-LV"/>
              </w:rPr>
              <w:t>Vadības komandas locekļiem</w:t>
            </w:r>
            <w:r w:rsidR="009E449B">
              <w:rPr>
                <w:rFonts w:ascii="Times New Roman" w:hAnsi="Times New Roman" w:cs="Times New Roman"/>
                <w:sz w:val="20"/>
                <w:szCs w:val="20"/>
                <w:lang w:val="lv-LV"/>
              </w:rPr>
              <w:t xml:space="preserve"> uz 9</w:t>
            </w:r>
            <w:r w:rsidR="009E449B" w:rsidRPr="005E2D3F">
              <w:rPr>
                <w:rFonts w:ascii="Times New Roman" w:hAnsi="Times New Roman" w:cs="Times New Roman"/>
                <w:sz w:val="20"/>
                <w:szCs w:val="20"/>
                <w:lang w:val="lv-LV"/>
              </w:rPr>
              <w:t>0% ir izpratne par pirms</w:t>
            </w:r>
            <w:r w:rsidR="009E449B">
              <w:rPr>
                <w:rFonts w:ascii="Times New Roman" w:hAnsi="Times New Roman" w:cs="Times New Roman"/>
                <w:sz w:val="20"/>
                <w:szCs w:val="20"/>
                <w:lang w:val="lv-LV"/>
              </w:rPr>
              <w:t>skolas darbības</w:t>
            </w:r>
            <w:r w:rsidR="009E449B" w:rsidRPr="005E2D3F">
              <w:rPr>
                <w:rFonts w:ascii="Times New Roman" w:hAnsi="Times New Roman" w:cs="Times New Roman"/>
                <w:sz w:val="20"/>
                <w:szCs w:val="20"/>
                <w:lang w:val="lv-LV"/>
              </w:rPr>
              <w:t xml:space="preserve"> mērķiem</w:t>
            </w:r>
            <w:r w:rsidR="009E449B">
              <w:rPr>
                <w:rFonts w:ascii="Times New Roman" w:hAnsi="Times New Roman" w:cs="Times New Roman"/>
                <w:sz w:val="20"/>
                <w:szCs w:val="20"/>
                <w:lang w:val="lv-LV"/>
              </w:rPr>
              <w:t xml:space="preserve"> </w:t>
            </w:r>
            <w:r w:rsidR="009E449B" w:rsidRPr="002A2AA9">
              <w:rPr>
                <w:rFonts w:ascii="Times New Roman" w:hAnsi="Times New Roman" w:cs="Times New Roman"/>
                <w:sz w:val="20"/>
                <w:szCs w:val="20"/>
                <w:lang w:val="lv-LV"/>
              </w:rPr>
              <w:t>un nepieciešamību nodrošināt kvalitatīvas mācības un iekļaujošu vidi valsts izglītības attīstības mērķu sasniegšanai.</w:t>
            </w:r>
          </w:p>
          <w:p w:rsidR="00774D20" w:rsidRPr="002A2AA9" w:rsidRDefault="00774D20" w:rsidP="009E449B">
            <w:pPr>
              <w:jc w:val="both"/>
              <w:rPr>
                <w:rFonts w:ascii="Times New Roman" w:eastAsia="Times New Roman" w:hAnsi="Times New Roman" w:cs="Times New Roman"/>
                <w:color w:val="414142"/>
                <w:sz w:val="20"/>
                <w:szCs w:val="20"/>
                <w:lang w:val="lv-LV"/>
              </w:rPr>
            </w:pPr>
            <w:r w:rsidRPr="002A2AA9">
              <w:rPr>
                <w:rFonts w:ascii="Times New Roman" w:hAnsi="Times New Roman" w:cs="Times New Roman"/>
                <w:sz w:val="20"/>
                <w:szCs w:val="20"/>
                <w:lang w:val="lv-LV"/>
              </w:rPr>
              <w:t xml:space="preserve"> </w:t>
            </w:r>
          </w:p>
        </w:tc>
        <w:tc>
          <w:tcPr>
            <w:tcW w:w="4405" w:type="dxa"/>
          </w:tcPr>
          <w:p w:rsidR="00774D20" w:rsidRPr="005E2D3F" w:rsidRDefault="00774D20" w:rsidP="00CB17C6">
            <w:pPr>
              <w:contextualSpacing/>
              <w:jc w:val="both"/>
              <w:rPr>
                <w:rFonts w:ascii="Times New Roman" w:eastAsia="Times New Roman" w:hAnsi="Times New Roman" w:cs="Times New Roman"/>
                <w:sz w:val="20"/>
                <w:szCs w:val="20"/>
                <w:lang w:val="lv-LV"/>
              </w:rPr>
            </w:pPr>
            <w:r w:rsidRPr="005E2D3F">
              <w:rPr>
                <w:rFonts w:ascii="Times New Roman" w:hAnsi="Times New Roman" w:cs="Times New Roman"/>
                <w:sz w:val="20"/>
                <w:szCs w:val="20"/>
                <w:lang w:val="lv-LV"/>
              </w:rPr>
              <w:t xml:space="preserve">Vadības komandai ir jāvērtē </w:t>
            </w:r>
            <w:r w:rsidR="00B640BB">
              <w:rPr>
                <w:rFonts w:ascii="Times New Roman" w:eastAsia="Times New Roman" w:hAnsi="Times New Roman" w:cs="Times New Roman"/>
                <w:sz w:val="20"/>
                <w:szCs w:val="20"/>
                <w:lang w:val="lv-LV"/>
              </w:rPr>
              <w:t>sasniedzamie rezultāti</w:t>
            </w:r>
            <w:r>
              <w:rPr>
                <w:rFonts w:ascii="Times New Roman" w:eastAsia="Times New Roman" w:hAnsi="Times New Roman" w:cs="Times New Roman"/>
                <w:sz w:val="20"/>
                <w:szCs w:val="20"/>
                <w:lang w:val="lv-LV"/>
              </w:rPr>
              <w:t xml:space="preserve"> trīs gadu posmam un viena gada laikā prioritātes, kuras sasniedzamas saskaņā ar iestādes attīstības plānu, lai nodrošinātu pakāpenisku pāreju uz sasniedzamajiem rezultātiem, kuri attiecināmi pret 2027.gadu. Iegūtos vērtējumus izmantot iestādes attīstības plāna 2024.-2027.gadam sastādīšanai, lai sasniegtu valsts izglītības attīstības mērķus uz 100%.</w:t>
            </w:r>
          </w:p>
        </w:tc>
      </w:tr>
      <w:tr w:rsidR="00774D20" w:rsidRPr="004A384F" w:rsidTr="00110800">
        <w:trPr>
          <w:jc w:val="center"/>
        </w:trPr>
        <w:tc>
          <w:tcPr>
            <w:tcW w:w="5773" w:type="dxa"/>
          </w:tcPr>
          <w:p w:rsidR="00774D20" w:rsidRPr="009109B0" w:rsidRDefault="00774D20" w:rsidP="009E449B">
            <w:pPr>
              <w:contextualSpacing/>
              <w:jc w:val="both"/>
              <w:rPr>
                <w:rFonts w:ascii="Times New Roman" w:eastAsia="Times New Roman" w:hAnsi="Times New Roman" w:cs="Times New Roman"/>
                <w:color w:val="4472C4" w:themeColor="accent1"/>
                <w:sz w:val="20"/>
                <w:szCs w:val="20"/>
                <w:lang w:val="lv-LV"/>
              </w:rPr>
            </w:pPr>
            <w:r w:rsidRPr="002A2AA9">
              <w:rPr>
                <w:rFonts w:ascii="Times New Roman" w:hAnsi="Times New Roman" w:cs="Times New Roman"/>
                <w:sz w:val="20"/>
                <w:szCs w:val="20"/>
                <w:lang w:val="lv-LV"/>
              </w:rPr>
              <w:t xml:space="preserve">Vadītājs </w:t>
            </w:r>
            <w:r>
              <w:rPr>
                <w:rFonts w:ascii="Times New Roman" w:hAnsi="Times New Roman" w:cs="Times New Roman"/>
                <w:sz w:val="20"/>
                <w:szCs w:val="20"/>
                <w:lang w:val="lv-LV"/>
              </w:rPr>
              <w:t xml:space="preserve">deleģē vadības komandai </w:t>
            </w:r>
            <w:r w:rsidRPr="002A2AA9">
              <w:rPr>
                <w:rFonts w:ascii="Times New Roman" w:hAnsi="Times New Roman" w:cs="Times New Roman"/>
                <w:sz w:val="20"/>
                <w:szCs w:val="20"/>
                <w:lang w:val="lv-LV"/>
              </w:rPr>
              <w:t>mērķtiecīgi un rūpīgi plāno</w:t>
            </w:r>
            <w:r>
              <w:rPr>
                <w:rFonts w:ascii="Times New Roman" w:hAnsi="Times New Roman" w:cs="Times New Roman"/>
                <w:sz w:val="20"/>
                <w:szCs w:val="20"/>
                <w:lang w:val="lv-LV"/>
              </w:rPr>
              <w:t>t</w:t>
            </w:r>
            <w:r w:rsidRPr="002A2AA9">
              <w:rPr>
                <w:rFonts w:ascii="Times New Roman" w:hAnsi="Times New Roman" w:cs="Times New Roman"/>
                <w:sz w:val="20"/>
                <w:szCs w:val="20"/>
                <w:lang w:val="lv-LV"/>
              </w:rPr>
              <w:t xml:space="preserve"> pirmsskolas budžeta tāmi, ņemot vērā pirmsskolas iestādes darbinieku un iestādes</w:t>
            </w:r>
            <w:r>
              <w:rPr>
                <w:rFonts w:ascii="Times New Roman" w:hAnsi="Times New Roman" w:cs="Times New Roman"/>
                <w:sz w:val="20"/>
                <w:szCs w:val="20"/>
                <w:lang w:val="lv-LV"/>
              </w:rPr>
              <w:t xml:space="preserve"> padomes</w:t>
            </w:r>
            <w:r w:rsidRPr="002A2AA9">
              <w:rPr>
                <w:rFonts w:ascii="Times New Roman" w:hAnsi="Times New Roman" w:cs="Times New Roman"/>
                <w:sz w:val="20"/>
                <w:szCs w:val="20"/>
                <w:lang w:val="lv-LV"/>
              </w:rPr>
              <w:t xml:space="preserve"> </w:t>
            </w:r>
            <w:r>
              <w:rPr>
                <w:rFonts w:ascii="Times New Roman" w:hAnsi="Times New Roman" w:cs="Times New Roman"/>
                <w:sz w:val="20"/>
                <w:szCs w:val="20"/>
                <w:lang w:val="lv-LV"/>
              </w:rPr>
              <w:t>priekšlikumus.</w:t>
            </w:r>
            <w:r w:rsidR="009E449B" w:rsidRPr="002A2AA9">
              <w:rPr>
                <w:rFonts w:ascii="Times New Roman" w:hAnsi="Times New Roman" w:cs="Times New Roman"/>
                <w:sz w:val="20"/>
                <w:szCs w:val="20"/>
                <w:lang w:val="lv-LV"/>
              </w:rPr>
              <w:t xml:space="preserve"> </w:t>
            </w:r>
            <w:r w:rsidR="009E449B">
              <w:rPr>
                <w:rFonts w:ascii="Times New Roman" w:hAnsi="Times New Roman" w:cs="Times New Roman"/>
                <w:sz w:val="20"/>
                <w:szCs w:val="20"/>
                <w:lang w:val="lv-LV"/>
              </w:rPr>
              <w:t>Pirmsskolas materiāli</w:t>
            </w:r>
            <w:r w:rsidR="009E449B" w:rsidRPr="002A2AA9">
              <w:rPr>
                <w:rFonts w:ascii="Times New Roman" w:hAnsi="Times New Roman" w:cs="Times New Roman"/>
                <w:sz w:val="20"/>
                <w:szCs w:val="20"/>
                <w:lang w:val="lv-LV"/>
              </w:rPr>
              <w:t xml:space="preserve"> tehniskā bāze katru gadu pilnveidojas atbilstoši darba plānam un iegādes plāna izvirzītājiem mērķiem un jaunajam izglītības saturam</w:t>
            </w:r>
            <w:r w:rsidR="009E449B">
              <w:rPr>
                <w:rFonts w:ascii="Times New Roman" w:hAnsi="Times New Roman" w:cs="Times New Roman"/>
                <w:sz w:val="20"/>
                <w:szCs w:val="20"/>
                <w:lang w:val="lv-LV"/>
              </w:rPr>
              <w:t>.</w:t>
            </w:r>
          </w:p>
        </w:tc>
        <w:tc>
          <w:tcPr>
            <w:tcW w:w="4405" w:type="dxa"/>
          </w:tcPr>
          <w:p w:rsidR="00774D20" w:rsidRPr="004935D7" w:rsidRDefault="00774D20" w:rsidP="00CB17C6">
            <w:pPr>
              <w:contextualSpacing/>
              <w:jc w:val="both"/>
              <w:rPr>
                <w:rFonts w:ascii="Times New Roman" w:eastAsia="Times New Roman" w:hAnsi="Times New Roman" w:cs="Times New Roman"/>
                <w:sz w:val="20"/>
                <w:szCs w:val="20"/>
                <w:lang w:val="lv-LV"/>
              </w:rPr>
            </w:pPr>
            <w:r w:rsidRPr="002A2AA9">
              <w:rPr>
                <w:rFonts w:ascii="Times New Roman" w:eastAsia="Times New Roman" w:hAnsi="Times New Roman" w:cs="Times New Roman"/>
                <w:sz w:val="20"/>
                <w:szCs w:val="20"/>
                <w:lang w:val="lv-LV"/>
              </w:rPr>
              <w:t xml:space="preserve"> </w:t>
            </w:r>
            <w:r>
              <w:rPr>
                <w:rFonts w:ascii="Times New Roman" w:eastAsia="Times New Roman" w:hAnsi="Times New Roman" w:cs="Times New Roman"/>
                <w:sz w:val="20"/>
                <w:szCs w:val="20"/>
                <w:lang w:val="lv-LV"/>
              </w:rPr>
              <w:t>Attīstošās sporta vides pilnveidošanai, i</w:t>
            </w:r>
            <w:r w:rsidRPr="004935D7">
              <w:rPr>
                <w:rFonts w:ascii="Times New Roman" w:eastAsia="Times New Roman" w:hAnsi="Times New Roman" w:cs="Times New Roman"/>
                <w:sz w:val="20"/>
                <w:szCs w:val="20"/>
                <w:lang w:val="lv-LV"/>
              </w:rPr>
              <w:t>egādes darba grupa</w:t>
            </w:r>
            <w:r>
              <w:rPr>
                <w:rFonts w:ascii="Times New Roman" w:eastAsia="Times New Roman" w:hAnsi="Times New Roman" w:cs="Times New Roman"/>
                <w:sz w:val="20"/>
                <w:szCs w:val="20"/>
                <w:lang w:val="lv-LV"/>
              </w:rPr>
              <w:t>i</w:t>
            </w:r>
            <w:r w:rsidRPr="004935D7">
              <w:rPr>
                <w:rFonts w:ascii="Times New Roman" w:eastAsia="Times New Roman" w:hAnsi="Times New Roman" w:cs="Times New Roman"/>
                <w:sz w:val="20"/>
                <w:szCs w:val="20"/>
                <w:lang w:val="lv-LV"/>
              </w:rPr>
              <w:t xml:space="preserve"> rūpīgi izstrādāt </w:t>
            </w:r>
            <w:r>
              <w:rPr>
                <w:rFonts w:ascii="Times New Roman" w:eastAsia="Times New Roman" w:hAnsi="Times New Roman" w:cs="Times New Roman"/>
                <w:sz w:val="20"/>
                <w:szCs w:val="20"/>
                <w:lang w:val="lv-LV"/>
              </w:rPr>
              <w:t>tāmi sporta zāles remontdarbiem un basketbola aprīkojuma iegādei,</w:t>
            </w:r>
            <w:r>
              <w:rPr>
                <w:rFonts w:ascii="Times New Roman" w:hAnsi="Times New Roman" w:cs="Times New Roman"/>
                <w:sz w:val="20"/>
                <w:szCs w:val="20"/>
                <w:lang w:val="lv-LV" w:eastAsia="zh-CN"/>
              </w:rPr>
              <w:t xml:space="preserve"> basketbola sporta veida</w:t>
            </w:r>
            <w:r w:rsidRPr="002A2AA9">
              <w:rPr>
                <w:rFonts w:ascii="Times New Roman" w:hAnsi="Times New Roman" w:cs="Times New Roman"/>
                <w:sz w:val="20"/>
                <w:szCs w:val="20"/>
                <w:lang w:val="lv-LV" w:eastAsia="zh-CN"/>
              </w:rPr>
              <w:t xml:space="preserve"> ieviešana</w:t>
            </w:r>
            <w:r>
              <w:rPr>
                <w:rFonts w:ascii="Times New Roman" w:hAnsi="Times New Roman" w:cs="Times New Roman"/>
                <w:sz w:val="20"/>
                <w:szCs w:val="20"/>
                <w:lang w:val="lv-LV" w:eastAsia="zh-CN"/>
              </w:rPr>
              <w:t>i un padziļinātai apguvei</w:t>
            </w:r>
            <w:r w:rsidRPr="002A2AA9">
              <w:rPr>
                <w:rFonts w:ascii="Times New Roman" w:hAnsi="Times New Roman" w:cs="Times New Roman"/>
                <w:sz w:val="20"/>
                <w:szCs w:val="20"/>
                <w:lang w:val="lv-LV" w:eastAsia="zh-CN"/>
              </w:rPr>
              <w:t xml:space="preserve"> iestādē īstenotajā sporta </w:t>
            </w:r>
            <w:r>
              <w:rPr>
                <w:rFonts w:ascii="Times New Roman" w:hAnsi="Times New Roman" w:cs="Times New Roman"/>
                <w:sz w:val="20"/>
                <w:szCs w:val="20"/>
                <w:lang w:val="lv-LV" w:eastAsia="zh-CN"/>
              </w:rPr>
              <w:t>programmā.</w:t>
            </w:r>
          </w:p>
        </w:tc>
      </w:tr>
    </w:tbl>
    <w:p w:rsidR="00446618" w:rsidRPr="002A2AA9" w:rsidRDefault="00446618" w:rsidP="00446618">
      <w:pPr>
        <w:spacing w:after="0" w:line="240" w:lineRule="auto"/>
        <w:jc w:val="both"/>
        <w:rPr>
          <w:rFonts w:ascii="Times New Roman" w:hAnsi="Times New Roman" w:cs="Times New Roman"/>
          <w:sz w:val="20"/>
          <w:szCs w:val="20"/>
          <w:lang w:val="lv-LV"/>
        </w:rPr>
      </w:pPr>
    </w:p>
    <w:p w:rsidR="00563353" w:rsidRPr="002A2AA9" w:rsidRDefault="00446618" w:rsidP="00453A07">
      <w:pPr>
        <w:pStyle w:val="ListParagraph"/>
        <w:numPr>
          <w:ilvl w:val="1"/>
          <w:numId w:val="1"/>
        </w:numPr>
        <w:spacing w:after="0" w:line="240" w:lineRule="auto"/>
        <w:ind w:left="426"/>
        <w:jc w:val="both"/>
        <w:rPr>
          <w:rFonts w:ascii="Times New Roman" w:hAnsi="Times New Roman" w:cs="Times New Roman"/>
          <w:sz w:val="20"/>
          <w:szCs w:val="20"/>
          <w:lang w:val="lv-LV"/>
        </w:rPr>
      </w:pPr>
      <w:r w:rsidRPr="002A2AA9">
        <w:rPr>
          <w:rFonts w:ascii="Times New Roman" w:hAnsi="Times New Roman" w:cs="Times New Roman"/>
          <w:sz w:val="20"/>
          <w:szCs w:val="20"/>
          <w:lang w:val="lv-LV"/>
        </w:rPr>
        <w:t>Kritērij</w:t>
      </w:r>
      <w:r w:rsidR="004A67A7" w:rsidRPr="002A2AA9">
        <w:rPr>
          <w:rFonts w:ascii="Times New Roman" w:hAnsi="Times New Roman" w:cs="Times New Roman"/>
          <w:sz w:val="20"/>
          <w:szCs w:val="20"/>
          <w:lang w:val="lv-LV"/>
        </w:rPr>
        <w:t>a</w:t>
      </w:r>
      <w:r w:rsidRPr="002A2AA9">
        <w:rPr>
          <w:rFonts w:ascii="Times New Roman" w:hAnsi="Times New Roman" w:cs="Times New Roman"/>
          <w:sz w:val="20"/>
          <w:szCs w:val="20"/>
          <w:lang w:val="lv-LV"/>
        </w:rPr>
        <w:t xml:space="preserve"> “Vadības profesionālā darbība” stiprās puses un turpmākas attīstības vajadzības</w:t>
      </w:r>
      <w:r w:rsidR="00874F42" w:rsidRPr="002A2AA9">
        <w:rPr>
          <w:rFonts w:ascii="Times New Roman" w:hAnsi="Times New Roman" w:cs="Times New Roman"/>
          <w:sz w:val="20"/>
          <w:szCs w:val="20"/>
          <w:lang w:val="lv-LV"/>
        </w:rPr>
        <w:t xml:space="preserve"> </w:t>
      </w:r>
    </w:p>
    <w:tbl>
      <w:tblPr>
        <w:tblStyle w:val="TableGrid"/>
        <w:tblW w:w="10178" w:type="dxa"/>
        <w:jc w:val="center"/>
        <w:tblLook w:val="04A0"/>
      </w:tblPr>
      <w:tblGrid>
        <w:gridCol w:w="5773"/>
        <w:gridCol w:w="4405"/>
      </w:tblGrid>
      <w:tr w:rsidR="00E45E82" w:rsidRPr="002A2AA9" w:rsidTr="00110800">
        <w:trPr>
          <w:jc w:val="center"/>
        </w:trPr>
        <w:tc>
          <w:tcPr>
            <w:tcW w:w="5773" w:type="dxa"/>
          </w:tcPr>
          <w:p w:rsidR="00E45E82" w:rsidRPr="002A2AA9" w:rsidRDefault="00E45E82" w:rsidP="00D85D77">
            <w:pPr>
              <w:pStyle w:val="ListParagraph"/>
              <w:ind w:left="0"/>
              <w:jc w:val="center"/>
              <w:rPr>
                <w:rFonts w:ascii="Times New Roman" w:eastAsia="Times New Roman" w:hAnsi="Times New Roman" w:cs="Times New Roman"/>
                <w:sz w:val="20"/>
                <w:szCs w:val="20"/>
                <w:lang w:val="lv-LV"/>
              </w:rPr>
            </w:pPr>
            <w:r w:rsidRPr="002A2AA9">
              <w:rPr>
                <w:rFonts w:ascii="Times New Roman" w:eastAsia="Times New Roman" w:hAnsi="Times New Roman" w:cs="Times New Roman"/>
                <w:sz w:val="20"/>
                <w:szCs w:val="20"/>
                <w:lang w:val="lv-LV"/>
              </w:rPr>
              <w:t>Stiprās puses</w:t>
            </w:r>
          </w:p>
        </w:tc>
        <w:tc>
          <w:tcPr>
            <w:tcW w:w="4405" w:type="dxa"/>
          </w:tcPr>
          <w:p w:rsidR="00E45E82" w:rsidRPr="002A2AA9" w:rsidRDefault="00E45E82" w:rsidP="00D85D77">
            <w:pPr>
              <w:pStyle w:val="ListParagraph"/>
              <w:ind w:left="0"/>
              <w:jc w:val="center"/>
              <w:rPr>
                <w:rFonts w:ascii="Times New Roman" w:eastAsia="Times New Roman" w:hAnsi="Times New Roman" w:cs="Times New Roman"/>
                <w:sz w:val="20"/>
                <w:szCs w:val="20"/>
                <w:lang w:val="lv-LV"/>
              </w:rPr>
            </w:pPr>
            <w:r w:rsidRPr="002A2AA9">
              <w:rPr>
                <w:rFonts w:ascii="Times New Roman" w:eastAsia="Times New Roman" w:hAnsi="Times New Roman" w:cs="Times New Roman"/>
                <w:sz w:val="20"/>
                <w:szCs w:val="20"/>
                <w:lang w:val="lv-LV"/>
              </w:rPr>
              <w:t>Turpmākās attīstības vajadzības</w:t>
            </w:r>
          </w:p>
        </w:tc>
      </w:tr>
      <w:tr w:rsidR="00774D20" w:rsidRPr="004A384F" w:rsidTr="00110800">
        <w:trPr>
          <w:jc w:val="center"/>
        </w:trPr>
        <w:tc>
          <w:tcPr>
            <w:tcW w:w="5773" w:type="dxa"/>
          </w:tcPr>
          <w:p w:rsidR="00774D20" w:rsidRPr="002A2AA9" w:rsidRDefault="00774D20" w:rsidP="00CB17C6">
            <w:pPr>
              <w:pStyle w:val="ListParagraph"/>
              <w:ind w:left="0"/>
              <w:jc w:val="both"/>
              <w:rPr>
                <w:rFonts w:ascii="Times New Roman" w:hAnsi="Times New Roman" w:cs="Times New Roman"/>
                <w:sz w:val="20"/>
                <w:szCs w:val="20"/>
                <w:lang w:val="lv-LV"/>
              </w:rPr>
            </w:pPr>
            <w:r w:rsidRPr="002A2AA9">
              <w:rPr>
                <w:rFonts w:ascii="Times New Roman" w:hAnsi="Times New Roman" w:cs="Times New Roman"/>
                <w:sz w:val="20"/>
                <w:szCs w:val="20"/>
                <w:lang w:val="lv-LV"/>
              </w:rPr>
              <w:t xml:space="preserve">Vadītājam </w:t>
            </w:r>
            <w:r>
              <w:rPr>
                <w:rFonts w:ascii="Times New Roman" w:hAnsi="Times New Roman" w:cs="Times New Roman"/>
                <w:sz w:val="20"/>
                <w:szCs w:val="20"/>
                <w:lang w:val="lv-LV"/>
              </w:rPr>
              <w:t xml:space="preserve">un vadības komandai </w:t>
            </w:r>
            <w:r w:rsidRPr="002A2AA9">
              <w:rPr>
                <w:rFonts w:ascii="Times New Roman" w:hAnsi="Times New Roman" w:cs="Times New Roman"/>
                <w:sz w:val="20"/>
                <w:szCs w:val="20"/>
                <w:lang w:val="lv-LV"/>
              </w:rPr>
              <w:t>ir pietiekamas zināšanas par pirmsskolas darbības tiesiskuma jautājumiem un vadītāja atbildību. Regulāri apmeklē kursus un papildina savas zināšanas šajā jomā, par ko liecina kursu apliecības.</w:t>
            </w:r>
          </w:p>
          <w:p w:rsidR="00774D20" w:rsidRPr="002A2AA9" w:rsidRDefault="00774D20" w:rsidP="00CB17C6">
            <w:pPr>
              <w:pStyle w:val="ListParagraph"/>
              <w:ind w:left="0"/>
              <w:jc w:val="both"/>
              <w:rPr>
                <w:rFonts w:ascii="Times New Roman" w:eastAsia="Times New Roman" w:hAnsi="Times New Roman" w:cs="Times New Roman"/>
                <w:color w:val="414142"/>
                <w:sz w:val="20"/>
                <w:szCs w:val="20"/>
                <w:lang w:val="lv-LV"/>
              </w:rPr>
            </w:pPr>
            <w:r w:rsidRPr="002A2AA9">
              <w:rPr>
                <w:rFonts w:ascii="Times New Roman" w:hAnsi="Times New Roman" w:cs="Times New Roman"/>
                <w:sz w:val="20"/>
                <w:szCs w:val="20"/>
                <w:lang w:val="lv-LV"/>
              </w:rPr>
              <w:t xml:space="preserve">Vadītājs sadarbībā ar vadības komandu un kolektīvu izstrādā iekšējos normatīvos aktus, veic to atjaunošanu atbilstoši reālajai situācijai un izmaiņām valstī pieņemtos dokumentos, par ko liecina atjaunota </w:t>
            </w:r>
            <w:r>
              <w:rPr>
                <w:rFonts w:ascii="Times New Roman" w:hAnsi="Times New Roman" w:cs="Times New Roman"/>
                <w:sz w:val="20"/>
                <w:szCs w:val="20"/>
                <w:lang w:val="lv-LV"/>
              </w:rPr>
              <w:t xml:space="preserve">līdz </w:t>
            </w:r>
            <w:r w:rsidRPr="002A2AA9">
              <w:rPr>
                <w:rFonts w:ascii="Times New Roman" w:hAnsi="Times New Roman" w:cs="Times New Roman"/>
                <w:sz w:val="20"/>
                <w:szCs w:val="20"/>
                <w:lang w:val="lv-LV"/>
              </w:rPr>
              <w:t>2021g. iestādes iekšējas kontroles sistēma un pirmsskolas iestādes nolikums.</w:t>
            </w:r>
          </w:p>
        </w:tc>
        <w:tc>
          <w:tcPr>
            <w:tcW w:w="4405" w:type="dxa"/>
          </w:tcPr>
          <w:p w:rsidR="00774D20" w:rsidRPr="001B43C2" w:rsidRDefault="00774D20" w:rsidP="00CB17C6">
            <w:pPr>
              <w:pStyle w:val="ListParagraph"/>
              <w:ind w:left="0"/>
              <w:jc w:val="both"/>
              <w:rPr>
                <w:rFonts w:ascii="Times New Roman" w:eastAsia="Times New Roman" w:hAnsi="Times New Roman" w:cs="Times New Roman"/>
                <w:sz w:val="20"/>
                <w:szCs w:val="20"/>
                <w:lang w:val="lv-LV"/>
              </w:rPr>
            </w:pPr>
            <w:r w:rsidRPr="001B43C2">
              <w:rPr>
                <w:rFonts w:ascii="Times New Roman" w:eastAsia="Times New Roman" w:hAnsi="Times New Roman" w:cs="Times New Roman"/>
                <w:sz w:val="20"/>
                <w:szCs w:val="20"/>
                <w:lang w:val="lv-LV"/>
              </w:rPr>
              <w:t>Vadības komanda</w:t>
            </w:r>
            <w:r>
              <w:rPr>
                <w:rFonts w:ascii="Times New Roman" w:eastAsia="Times New Roman" w:hAnsi="Times New Roman" w:cs="Times New Roman"/>
                <w:sz w:val="20"/>
                <w:szCs w:val="20"/>
                <w:lang w:val="lv-LV"/>
              </w:rPr>
              <w:t xml:space="preserve">i savās atbildības jomās sistemātiski pilnveidot iekšējās kontroles sistēmas saturu ar jaunām </w:t>
            </w:r>
            <w:proofErr w:type="spellStart"/>
            <w:r>
              <w:rPr>
                <w:rFonts w:ascii="Times New Roman" w:eastAsia="Times New Roman" w:hAnsi="Times New Roman" w:cs="Times New Roman"/>
                <w:sz w:val="20"/>
                <w:szCs w:val="20"/>
                <w:lang w:val="lv-LV"/>
              </w:rPr>
              <w:t>kārtībām</w:t>
            </w:r>
            <w:proofErr w:type="spellEnd"/>
            <w:r>
              <w:rPr>
                <w:rFonts w:ascii="Times New Roman" w:eastAsia="Times New Roman" w:hAnsi="Times New Roman" w:cs="Times New Roman"/>
                <w:sz w:val="20"/>
                <w:szCs w:val="20"/>
                <w:lang w:val="lv-LV"/>
              </w:rPr>
              <w:t>, pamatojoties uz jaunpieņemtiem ārējiem normatīviem aktiem no 2021.gada.</w:t>
            </w:r>
          </w:p>
        </w:tc>
      </w:tr>
      <w:tr w:rsidR="00774D20" w:rsidRPr="004A384F" w:rsidTr="00110800">
        <w:trPr>
          <w:jc w:val="center"/>
        </w:trPr>
        <w:tc>
          <w:tcPr>
            <w:tcW w:w="5773" w:type="dxa"/>
          </w:tcPr>
          <w:p w:rsidR="00774D20" w:rsidRPr="002A2AA9" w:rsidRDefault="00774D20" w:rsidP="00CB17C6">
            <w:pPr>
              <w:pStyle w:val="ListParagraph"/>
              <w:ind w:left="0"/>
              <w:jc w:val="both"/>
              <w:rPr>
                <w:rFonts w:ascii="Times New Roman" w:hAnsi="Times New Roman" w:cs="Times New Roman"/>
                <w:sz w:val="20"/>
                <w:szCs w:val="20"/>
                <w:lang w:val="lv-LV"/>
              </w:rPr>
            </w:pPr>
            <w:r w:rsidRPr="002A2AA9">
              <w:rPr>
                <w:rFonts w:ascii="Times New Roman" w:hAnsi="Times New Roman" w:cs="Times New Roman"/>
                <w:sz w:val="20"/>
                <w:szCs w:val="20"/>
                <w:lang w:val="lv-LV"/>
              </w:rPr>
              <w:t xml:space="preserve">Vadītājs </w:t>
            </w:r>
            <w:r>
              <w:rPr>
                <w:rFonts w:ascii="Times New Roman" w:hAnsi="Times New Roman" w:cs="Times New Roman"/>
                <w:sz w:val="20"/>
                <w:szCs w:val="20"/>
                <w:lang w:val="lv-LV"/>
              </w:rPr>
              <w:t xml:space="preserve">demokrātiski </w:t>
            </w:r>
            <w:r w:rsidRPr="002A2AA9">
              <w:rPr>
                <w:rFonts w:ascii="Times New Roman" w:hAnsi="Times New Roman" w:cs="Times New Roman"/>
                <w:sz w:val="20"/>
                <w:szCs w:val="20"/>
                <w:lang w:val="lv-LV"/>
              </w:rPr>
              <w:t>pieņem lēmumus</w:t>
            </w:r>
            <w:r>
              <w:rPr>
                <w:rFonts w:ascii="Times New Roman" w:hAnsi="Times New Roman" w:cs="Times New Roman"/>
                <w:sz w:val="20"/>
                <w:szCs w:val="20"/>
                <w:lang w:val="lv-LV"/>
              </w:rPr>
              <w:t xml:space="preserve"> par iestādes turpmāko attīstību</w:t>
            </w:r>
            <w:r w:rsidRPr="002A2AA9">
              <w:rPr>
                <w:rFonts w:ascii="Times New Roman" w:hAnsi="Times New Roman" w:cs="Times New Roman"/>
                <w:sz w:val="20"/>
                <w:szCs w:val="20"/>
                <w:lang w:val="lv-LV"/>
              </w:rPr>
              <w:t>, ņemot</w:t>
            </w:r>
            <w:r>
              <w:rPr>
                <w:rFonts w:ascii="Times New Roman" w:hAnsi="Times New Roman" w:cs="Times New Roman"/>
                <w:sz w:val="20"/>
                <w:szCs w:val="20"/>
                <w:lang w:val="lv-LV"/>
              </w:rPr>
              <w:t xml:space="preserve"> vērā vadības komandas, darbinieku</w:t>
            </w:r>
            <w:r w:rsidRPr="002A2AA9">
              <w:rPr>
                <w:rFonts w:ascii="Times New Roman" w:hAnsi="Times New Roman" w:cs="Times New Roman"/>
                <w:sz w:val="20"/>
                <w:szCs w:val="20"/>
                <w:lang w:val="lv-LV"/>
              </w:rPr>
              <w:t xml:space="preserve">, </w:t>
            </w:r>
            <w:r>
              <w:rPr>
                <w:rFonts w:ascii="Times New Roman" w:hAnsi="Times New Roman" w:cs="Times New Roman"/>
                <w:sz w:val="20"/>
                <w:szCs w:val="20"/>
                <w:lang w:val="lv-LV"/>
              </w:rPr>
              <w:t>iestādes</w:t>
            </w:r>
            <w:r w:rsidRPr="002A2AA9">
              <w:rPr>
                <w:rFonts w:ascii="Times New Roman" w:hAnsi="Times New Roman" w:cs="Times New Roman"/>
                <w:sz w:val="20"/>
                <w:szCs w:val="20"/>
                <w:lang w:val="lv-LV"/>
              </w:rPr>
              <w:t xml:space="preserve"> padomes pārstāvju priekšlikumus,</w:t>
            </w:r>
            <w:r w:rsidRPr="002A2AA9">
              <w:rPr>
                <w:rFonts w:ascii="Times New Roman" w:eastAsia="Times New Roman" w:hAnsi="Times New Roman" w:cs="Times New Roman"/>
                <w:bCs/>
                <w:sz w:val="20"/>
                <w:szCs w:val="20"/>
                <w:lang w:val="lv-LV" w:eastAsia="lv-LV"/>
              </w:rPr>
              <w:t xml:space="preserve"> elastīgs un atvērts jaunām idejām.</w:t>
            </w:r>
          </w:p>
          <w:p w:rsidR="00774D20" w:rsidRPr="002A2AA9" w:rsidRDefault="00774D20" w:rsidP="00CB17C6">
            <w:pPr>
              <w:pStyle w:val="ListParagraph"/>
              <w:ind w:left="0"/>
              <w:jc w:val="both"/>
              <w:rPr>
                <w:rFonts w:ascii="Times New Roman" w:eastAsia="Times New Roman" w:hAnsi="Times New Roman" w:cs="Times New Roman"/>
                <w:color w:val="414142"/>
                <w:sz w:val="20"/>
                <w:szCs w:val="20"/>
                <w:lang w:val="lv-LV"/>
              </w:rPr>
            </w:pPr>
          </w:p>
        </w:tc>
        <w:tc>
          <w:tcPr>
            <w:tcW w:w="4405" w:type="dxa"/>
          </w:tcPr>
          <w:p w:rsidR="00774D20" w:rsidRPr="002A2AA9" w:rsidRDefault="00774D20" w:rsidP="00CB17C6">
            <w:pPr>
              <w:pStyle w:val="ListParagraph"/>
              <w:ind w:left="0"/>
              <w:jc w:val="both"/>
              <w:rPr>
                <w:rFonts w:ascii="Times New Roman" w:eastAsia="Times New Roman" w:hAnsi="Times New Roman" w:cs="Times New Roman"/>
                <w:color w:val="414142"/>
                <w:sz w:val="20"/>
                <w:szCs w:val="20"/>
                <w:lang w:val="lv-LV"/>
              </w:rPr>
            </w:pPr>
            <w:r>
              <w:rPr>
                <w:rFonts w:ascii="Times New Roman" w:eastAsia="Times New Roman" w:hAnsi="Times New Roman" w:cs="Times New Roman"/>
                <w:sz w:val="20"/>
                <w:szCs w:val="20"/>
                <w:lang w:val="lv-LV"/>
              </w:rPr>
              <w:t xml:space="preserve">Lai </w:t>
            </w:r>
            <w:r w:rsidRPr="002A2AA9">
              <w:rPr>
                <w:rFonts w:ascii="Times New Roman" w:eastAsia="Times New Roman" w:hAnsi="Times New Roman" w:cs="Times New Roman"/>
                <w:sz w:val="20"/>
                <w:szCs w:val="20"/>
                <w:lang w:val="lv-LV"/>
              </w:rPr>
              <w:t>paaugstināt</w:t>
            </w:r>
            <w:r>
              <w:rPr>
                <w:rFonts w:ascii="Times New Roman" w:eastAsia="Times New Roman" w:hAnsi="Times New Roman" w:cs="Times New Roman"/>
                <w:sz w:val="20"/>
                <w:szCs w:val="20"/>
                <w:lang w:val="lv-LV"/>
              </w:rPr>
              <w:t>u</w:t>
            </w:r>
            <w:r w:rsidRPr="002A2AA9">
              <w:rPr>
                <w:rFonts w:ascii="Times New Roman" w:eastAsia="Times New Roman" w:hAnsi="Times New Roman" w:cs="Times New Roman"/>
                <w:sz w:val="20"/>
                <w:szCs w:val="20"/>
                <w:lang w:val="lv-LV"/>
              </w:rPr>
              <w:t xml:space="preserve"> mūsdienīgu demokrātisko lēmumu pieņemšanu pirmsskolas iestādē</w:t>
            </w:r>
            <w:r>
              <w:rPr>
                <w:rFonts w:ascii="Times New Roman" w:eastAsia="Times New Roman" w:hAnsi="Times New Roman" w:cs="Times New Roman"/>
                <w:sz w:val="20"/>
                <w:szCs w:val="20"/>
                <w:lang w:val="lv-LV"/>
              </w:rPr>
              <w:t xml:space="preserve">, </w:t>
            </w:r>
            <w:r w:rsidRPr="002A2AA9">
              <w:rPr>
                <w:rFonts w:ascii="Times New Roman" w:eastAsia="Times New Roman" w:hAnsi="Times New Roman" w:cs="Times New Roman"/>
                <w:sz w:val="20"/>
                <w:szCs w:val="20"/>
                <w:lang w:val="lv-LV"/>
              </w:rPr>
              <w:t>veidotu vienotu stratēģisko redzējumu un izpratni</w:t>
            </w:r>
            <w:r>
              <w:rPr>
                <w:rFonts w:ascii="Times New Roman" w:eastAsia="Times New Roman" w:hAnsi="Times New Roman" w:cs="Times New Roman"/>
                <w:sz w:val="20"/>
                <w:szCs w:val="20"/>
                <w:lang w:val="lv-LV"/>
              </w:rPr>
              <w:t xml:space="preserve"> par iestādes turpmāko attīstību, i</w:t>
            </w:r>
            <w:r w:rsidRPr="002A2AA9">
              <w:rPr>
                <w:rFonts w:ascii="Times New Roman" w:eastAsia="Times New Roman" w:hAnsi="Times New Roman" w:cs="Times New Roman"/>
                <w:sz w:val="20"/>
                <w:szCs w:val="20"/>
                <w:lang w:val="lv-LV"/>
              </w:rPr>
              <w:t xml:space="preserve">r nepieciešams skaidrot visiem ieinteresētajiem vecākiem </w:t>
            </w:r>
            <w:r>
              <w:rPr>
                <w:rFonts w:ascii="Times New Roman" w:eastAsia="Times New Roman" w:hAnsi="Times New Roman" w:cs="Times New Roman"/>
                <w:sz w:val="20"/>
                <w:szCs w:val="20"/>
                <w:lang w:val="lv-LV"/>
              </w:rPr>
              <w:t>jaunu</w:t>
            </w:r>
            <w:r w:rsidRPr="002A2AA9">
              <w:rPr>
                <w:rFonts w:ascii="Times New Roman" w:eastAsia="Times New Roman" w:hAnsi="Times New Roman" w:cs="Times New Roman"/>
                <w:sz w:val="20"/>
                <w:szCs w:val="20"/>
                <w:lang w:val="lv-LV"/>
              </w:rPr>
              <w:t xml:space="preserve"> lēmumu pieņemšanas nepieciešamību</w:t>
            </w:r>
            <w:r>
              <w:rPr>
                <w:rFonts w:ascii="Times New Roman" w:eastAsia="Times New Roman" w:hAnsi="Times New Roman" w:cs="Times New Roman"/>
                <w:sz w:val="20"/>
                <w:szCs w:val="20"/>
                <w:lang w:val="lv-LV"/>
              </w:rPr>
              <w:t>.</w:t>
            </w:r>
          </w:p>
        </w:tc>
      </w:tr>
      <w:tr w:rsidR="00774D20" w:rsidRPr="004A384F" w:rsidTr="00110800">
        <w:trPr>
          <w:jc w:val="center"/>
        </w:trPr>
        <w:tc>
          <w:tcPr>
            <w:tcW w:w="5773" w:type="dxa"/>
          </w:tcPr>
          <w:p w:rsidR="00774D20" w:rsidRPr="002A2AA9" w:rsidRDefault="00774D20" w:rsidP="00774D20">
            <w:pPr>
              <w:pStyle w:val="ListParagraph"/>
              <w:ind w:left="0"/>
              <w:jc w:val="both"/>
              <w:rPr>
                <w:rFonts w:ascii="Times New Roman" w:eastAsia="Times New Roman" w:hAnsi="Times New Roman" w:cs="Times New Roman"/>
                <w:bCs/>
                <w:sz w:val="20"/>
                <w:szCs w:val="20"/>
                <w:lang w:val="lv-LV" w:eastAsia="lv-LV"/>
              </w:rPr>
            </w:pPr>
            <w:r w:rsidRPr="002A2AA9">
              <w:rPr>
                <w:rFonts w:ascii="Times New Roman" w:eastAsia="Times New Roman" w:hAnsi="Times New Roman" w:cs="Times New Roman"/>
                <w:bCs/>
                <w:sz w:val="20"/>
                <w:szCs w:val="20"/>
                <w:lang w:val="lv-LV" w:eastAsia="lv-LV"/>
              </w:rPr>
              <w:t>Vadītājs</w:t>
            </w:r>
            <w:r>
              <w:rPr>
                <w:rFonts w:ascii="Times New Roman" w:eastAsia="Times New Roman" w:hAnsi="Times New Roman" w:cs="Times New Roman"/>
                <w:bCs/>
                <w:sz w:val="20"/>
                <w:szCs w:val="20"/>
                <w:lang w:val="lv-LV" w:eastAsia="lv-LV"/>
              </w:rPr>
              <w:t xml:space="preserve"> un vadības komanda</w:t>
            </w:r>
            <w:r w:rsidRPr="002A2AA9">
              <w:rPr>
                <w:rFonts w:ascii="Times New Roman" w:eastAsia="Times New Roman" w:hAnsi="Times New Roman" w:cs="Times New Roman"/>
                <w:bCs/>
                <w:sz w:val="20"/>
                <w:szCs w:val="20"/>
                <w:lang w:val="lv-LV" w:eastAsia="lv-LV"/>
              </w:rPr>
              <w:t xml:space="preserve"> spēj sniegt un saņemt atgriezenisko saiti, kura vērsta uz rīcības pilnveidi</w:t>
            </w:r>
            <w:r w:rsidRPr="002A2AA9">
              <w:rPr>
                <w:rFonts w:ascii="Times New Roman" w:hAnsi="Times New Roman" w:cs="Times New Roman"/>
                <w:sz w:val="20"/>
                <w:szCs w:val="20"/>
                <w:lang w:val="lv-LV"/>
              </w:rPr>
              <w:t>.</w:t>
            </w:r>
          </w:p>
        </w:tc>
        <w:tc>
          <w:tcPr>
            <w:tcW w:w="4405" w:type="dxa"/>
          </w:tcPr>
          <w:p w:rsidR="00774D20" w:rsidRPr="002A2AA9" w:rsidRDefault="00774D20" w:rsidP="00CB17C6">
            <w:pPr>
              <w:pStyle w:val="ListParagraph"/>
              <w:ind w:left="0"/>
              <w:jc w:val="both"/>
              <w:rPr>
                <w:rFonts w:ascii="Times New Roman" w:eastAsia="Times New Roman" w:hAnsi="Times New Roman" w:cs="Times New Roman"/>
                <w:sz w:val="20"/>
                <w:szCs w:val="20"/>
                <w:lang w:val="lv-LV"/>
              </w:rPr>
            </w:pPr>
            <w:r w:rsidRPr="002A2AA9">
              <w:rPr>
                <w:rFonts w:ascii="Times New Roman" w:eastAsia="Times New Roman" w:hAnsi="Times New Roman" w:cs="Times New Roman"/>
                <w:sz w:val="20"/>
                <w:szCs w:val="20"/>
                <w:lang w:val="lv-LV"/>
              </w:rPr>
              <w:t xml:space="preserve">Ir nepieciešams papildināt izglītības iestādes vadītāja </w:t>
            </w:r>
            <w:r>
              <w:rPr>
                <w:rFonts w:ascii="Times New Roman" w:eastAsia="Times New Roman" w:hAnsi="Times New Roman" w:cs="Times New Roman"/>
                <w:sz w:val="20"/>
                <w:szCs w:val="20"/>
                <w:lang w:val="lv-LV"/>
              </w:rPr>
              <w:t xml:space="preserve">un vadības komandas </w:t>
            </w:r>
            <w:r w:rsidRPr="002A2AA9">
              <w:rPr>
                <w:rFonts w:ascii="Times New Roman" w:eastAsia="Times New Roman" w:hAnsi="Times New Roman" w:cs="Times New Roman"/>
                <w:sz w:val="20"/>
                <w:szCs w:val="20"/>
                <w:lang w:val="lv-LV"/>
              </w:rPr>
              <w:t xml:space="preserve">zināšanas digitālo prasmju attīstīšanā, lai </w:t>
            </w:r>
            <w:r w:rsidRPr="002A2AA9">
              <w:rPr>
                <w:rFonts w:ascii="Times New Roman" w:eastAsia="Times New Roman" w:hAnsi="Times New Roman" w:cs="Times New Roman"/>
                <w:bCs/>
                <w:sz w:val="20"/>
                <w:szCs w:val="20"/>
                <w:lang w:val="lv-LV"/>
              </w:rPr>
              <w:t>attālināto mācību laikā</w:t>
            </w:r>
            <w:r w:rsidRPr="002A2AA9">
              <w:rPr>
                <w:rFonts w:ascii="Times New Roman" w:eastAsia="Times New Roman" w:hAnsi="Times New Roman" w:cs="Times New Roman"/>
                <w:sz w:val="20"/>
                <w:szCs w:val="20"/>
                <w:lang w:val="lv-LV"/>
              </w:rPr>
              <w:t xml:space="preserve"> varētu izmantot dažādas mūsdienīgas kom</w:t>
            </w:r>
            <w:r>
              <w:rPr>
                <w:rFonts w:ascii="Times New Roman" w:eastAsia="Times New Roman" w:hAnsi="Times New Roman" w:cs="Times New Roman"/>
                <w:sz w:val="20"/>
                <w:szCs w:val="20"/>
                <w:lang w:val="lv-LV"/>
              </w:rPr>
              <w:t>unikācijas veidus darbā</w:t>
            </w:r>
            <w:r w:rsidRPr="002A2AA9">
              <w:rPr>
                <w:rFonts w:ascii="Times New Roman" w:eastAsia="Times New Roman" w:hAnsi="Times New Roman" w:cs="Times New Roman"/>
                <w:sz w:val="20"/>
                <w:szCs w:val="20"/>
                <w:lang w:val="lv-LV"/>
              </w:rPr>
              <w:t xml:space="preserve"> ar vecākiem un darbiniekiem.</w:t>
            </w:r>
          </w:p>
        </w:tc>
      </w:tr>
      <w:tr w:rsidR="00774D20" w:rsidRPr="004A384F" w:rsidTr="00110800">
        <w:trPr>
          <w:jc w:val="center"/>
        </w:trPr>
        <w:tc>
          <w:tcPr>
            <w:tcW w:w="5773" w:type="dxa"/>
          </w:tcPr>
          <w:p w:rsidR="00774D20" w:rsidRPr="002A2AA9" w:rsidRDefault="00774D20" w:rsidP="00CB17C6">
            <w:pPr>
              <w:autoSpaceDE w:val="0"/>
              <w:autoSpaceDN w:val="0"/>
              <w:adjustRightInd w:val="0"/>
              <w:jc w:val="both"/>
              <w:rPr>
                <w:rFonts w:ascii="Times New Roman" w:hAnsi="Times New Roman" w:cs="Times New Roman"/>
                <w:sz w:val="20"/>
                <w:szCs w:val="20"/>
                <w:lang w:val="lv-LV"/>
              </w:rPr>
            </w:pPr>
            <w:r>
              <w:rPr>
                <w:rFonts w:ascii="Times New Roman" w:eastAsia="Times New Roman" w:hAnsi="Times New Roman" w:cs="Times New Roman"/>
                <w:bCs/>
                <w:sz w:val="20"/>
                <w:szCs w:val="20"/>
                <w:lang w:val="lv-LV" w:eastAsia="lv-LV"/>
              </w:rPr>
              <w:t>I</w:t>
            </w:r>
            <w:r w:rsidRPr="002A2AA9">
              <w:rPr>
                <w:rFonts w:ascii="Times New Roman" w:eastAsia="Times New Roman" w:hAnsi="Times New Roman" w:cs="Times New Roman"/>
                <w:bCs/>
                <w:sz w:val="20"/>
                <w:szCs w:val="20"/>
                <w:lang w:val="lv-LV" w:eastAsia="lv-LV"/>
              </w:rPr>
              <w:t xml:space="preserve">estādē </w:t>
            </w:r>
            <w:r>
              <w:rPr>
                <w:rFonts w:ascii="Times New Roman" w:eastAsia="Times New Roman" w:hAnsi="Times New Roman" w:cs="Times New Roman"/>
                <w:bCs/>
                <w:sz w:val="20"/>
                <w:szCs w:val="20"/>
                <w:lang w:val="lv-LV" w:eastAsia="lv-LV"/>
              </w:rPr>
              <w:t xml:space="preserve">ir izveidota </w:t>
            </w:r>
            <w:r w:rsidRPr="002A2AA9">
              <w:rPr>
                <w:rFonts w:ascii="Times New Roman" w:eastAsia="Times New Roman" w:hAnsi="Times New Roman" w:cs="Times New Roman"/>
                <w:bCs/>
                <w:sz w:val="20"/>
                <w:szCs w:val="20"/>
                <w:lang w:val="lv-LV" w:eastAsia="lv-LV"/>
              </w:rPr>
              <w:t>veiksmīgas organizācijas kultūras piramīda</w:t>
            </w:r>
            <w:r>
              <w:rPr>
                <w:rFonts w:ascii="Times New Roman" w:eastAsia="Times New Roman" w:hAnsi="Times New Roman" w:cs="Times New Roman"/>
                <w:bCs/>
                <w:sz w:val="20"/>
                <w:szCs w:val="20"/>
                <w:lang w:val="lv-LV" w:eastAsia="lv-LV"/>
              </w:rPr>
              <w:t>,</w:t>
            </w:r>
            <w:r w:rsidRPr="002A2AA9">
              <w:rPr>
                <w:rFonts w:ascii="Times New Roman" w:eastAsia="Times New Roman" w:hAnsi="Times New Roman" w:cs="Times New Roman"/>
                <w:bCs/>
                <w:sz w:val="20"/>
                <w:szCs w:val="20"/>
                <w:lang w:val="lv-LV" w:eastAsia="lv-LV"/>
              </w:rPr>
              <w:t xml:space="preserve"> un iestādes definētās vērtības: </w:t>
            </w:r>
            <w:r w:rsidRPr="002A2AA9">
              <w:rPr>
                <w:rFonts w:ascii="Times New Roman" w:hAnsi="Times New Roman" w:cs="Times New Roman"/>
                <w:sz w:val="20"/>
                <w:szCs w:val="20"/>
                <w:lang w:val="lv-LV"/>
              </w:rPr>
              <w:t xml:space="preserve">atbildība, </w:t>
            </w:r>
            <w:r w:rsidRPr="002A2AA9">
              <w:rPr>
                <w:rFonts w:ascii="Times New Roman" w:hAnsi="Times New Roman" w:cs="Times New Roman"/>
                <w:bCs/>
                <w:sz w:val="20"/>
                <w:szCs w:val="20"/>
                <w:lang w:val="lv-LV"/>
              </w:rPr>
              <w:t xml:space="preserve">solidaritāte, </w:t>
            </w:r>
            <w:r w:rsidRPr="002A2AA9">
              <w:rPr>
                <w:rFonts w:ascii="Times New Roman" w:hAnsi="Times New Roman" w:cs="Times New Roman"/>
                <w:sz w:val="20"/>
                <w:szCs w:val="20"/>
                <w:lang w:val="lv-LV"/>
              </w:rPr>
              <w:t xml:space="preserve">līdzcietība un demokrātiskums. </w:t>
            </w:r>
            <w:r w:rsidRPr="002A2AA9">
              <w:rPr>
                <w:rFonts w:ascii="Times New Roman" w:eastAsia="Times New Roman" w:hAnsi="Times New Roman" w:cs="Times New Roman"/>
                <w:sz w:val="20"/>
                <w:szCs w:val="20"/>
                <w:lang w:val="lv-LV"/>
              </w:rPr>
              <w:t>Par to liecina statistika par stabilo kolektīvu,</w:t>
            </w:r>
            <w:r w:rsidRPr="002A2AA9">
              <w:rPr>
                <w:rFonts w:ascii="Times New Roman" w:hAnsi="Times New Roman" w:cs="Times New Roman"/>
                <w:sz w:val="20"/>
                <w:szCs w:val="20"/>
                <w:lang w:val="lv-LV"/>
              </w:rPr>
              <w:t xml:space="preserve"> personāla mainība pamatā notiek tikai objektīvu iemeslu dēļ (bērnu kopšanas atvaļinājuma dēļ, vai pensijas dēļ).</w:t>
            </w:r>
            <w:r w:rsidRPr="002A2AA9">
              <w:rPr>
                <w:rFonts w:ascii="Times New Roman" w:eastAsia="Times New Roman" w:hAnsi="Times New Roman" w:cs="Times New Roman"/>
                <w:sz w:val="20"/>
                <w:szCs w:val="20"/>
                <w:lang w:val="lv-LV"/>
              </w:rPr>
              <w:t xml:space="preserve"> </w:t>
            </w:r>
            <w:r>
              <w:rPr>
                <w:rFonts w:ascii="Times New Roman" w:eastAsia="Times New Roman" w:hAnsi="Times New Roman" w:cs="Times New Roman"/>
                <w:sz w:val="20"/>
                <w:szCs w:val="20"/>
                <w:lang w:val="lv-LV"/>
              </w:rPr>
              <w:t xml:space="preserve">Iestādē </w:t>
            </w:r>
            <w:r w:rsidRPr="002A2AA9">
              <w:rPr>
                <w:rFonts w:ascii="Times New Roman" w:eastAsia="Times New Roman" w:hAnsi="Times New Roman" w:cs="Times New Roman"/>
                <w:sz w:val="20"/>
                <w:szCs w:val="20"/>
                <w:lang w:val="lv-LV"/>
              </w:rPr>
              <w:t>vakanču nav.</w:t>
            </w:r>
          </w:p>
        </w:tc>
        <w:tc>
          <w:tcPr>
            <w:tcW w:w="4405" w:type="dxa"/>
          </w:tcPr>
          <w:p w:rsidR="00774D20" w:rsidRPr="002A2AA9" w:rsidRDefault="00774D20" w:rsidP="00CB17C6">
            <w:pPr>
              <w:pStyle w:val="ListParagraph"/>
              <w:ind w:left="0"/>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 xml:space="preserve">Organizēt sapulces, diskusijas ar </w:t>
            </w:r>
            <w:r w:rsidRPr="002A2AA9">
              <w:rPr>
                <w:rFonts w:ascii="Times New Roman" w:eastAsia="Times New Roman" w:hAnsi="Times New Roman" w:cs="Times New Roman"/>
                <w:sz w:val="20"/>
                <w:szCs w:val="20"/>
                <w:lang w:val="lv-LV"/>
              </w:rPr>
              <w:t>jaunuzņemto bērnu vecākiem</w:t>
            </w:r>
            <w:r>
              <w:rPr>
                <w:rFonts w:ascii="Times New Roman" w:eastAsia="Times New Roman" w:hAnsi="Times New Roman" w:cs="Times New Roman"/>
                <w:sz w:val="20"/>
                <w:szCs w:val="20"/>
                <w:lang w:val="lv-LV"/>
              </w:rPr>
              <w:t>, lai veidotu</w:t>
            </w:r>
            <w:r w:rsidRPr="002A2AA9">
              <w:rPr>
                <w:rFonts w:ascii="Times New Roman" w:eastAsia="Times New Roman" w:hAnsi="Times New Roman" w:cs="Times New Roman"/>
                <w:sz w:val="20"/>
                <w:szCs w:val="20"/>
                <w:lang w:val="lv-LV"/>
              </w:rPr>
              <w:t xml:space="preserve"> vienotu izpratni par iestādes ētiskumu, pilnveidotu prasmi īstenot </w:t>
            </w:r>
            <w:r w:rsidRPr="002A2AA9">
              <w:rPr>
                <w:rFonts w:ascii="Times New Roman" w:eastAsia="Times New Roman" w:hAnsi="Times New Roman" w:cs="Times New Roman"/>
                <w:bCs/>
                <w:sz w:val="20"/>
                <w:szCs w:val="20"/>
                <w:lang w:val="lv-LV" w:eastAsia="lv-LV"/>
              </w:rPr>
              <w:t xml:space="preserve">cieņpilnu komunikāciju vecākiem ar pedagogiem un darbiniekiem, jo katrai ģimenei ir sava sapratne par vērtībām un uzvedības noteikumiem pirmsskolas iestādē. </w:t>
            </w:r>
          </w:p>
        </w:tc>
      </w:tr>
      <w:tr w:rsidR="00774D20" w:rsidRPr="004A384F" w:rsidTr="00110800">
        <w:trPr>
          <w:jc w:val="center"/>
        </w:trPr>
        <w:tc>
          <w:tcPr>
            <w:tcW w:w="5773" w:type="dxa"/>
          </w:tcPr>
          <w:p w:rsidR="00774D20" w:rsidRPr="002A2AA9" w:rsidRDefault="00774D20" w:rsidP="00774D20">
            <w:pPr>
              <w:pStyle w:val="ListParagraph"/>
              <w:ind w:left="0"/>
              <w:jc w:val="both"/>
              <w:rPr>
                <w:rFonts w:ascii="Times New Roman" w:eastAsia="Times New Roman" w:hAnsi="Times New Roman" w:cs="Times New Roman"/>
                <w:bCs/>
                <w:sz w:val="20"/>
                <w:szCs w:val="20"/>
                <w:lang w:val="lv-LV" w:eastAsia="lv-LV"/>
              </w:rPr>
            </w:pPr>
            <w:r>
              <w:rPr>
                <w:rFonts w:ascii="Times New Roman" w:eastAsia="Times New Roman" w:hAnsi="Times New Roman" w:cs="Times New Roman"/>
                <w:bCs/>
                <w:sz w:val="20"/>
                <w:szCs w:val="20"/>
                <w:lang w:val="lv-LV" w:eastAsia="lv-LV"/>
              </w:rPr>
              <w:t>Vadītājs</w:t>
            </w:r>
            <w:r w:rsidRPr="002A2AA9">
              <w:rPr>
                <w:rFonts w:ascii="Times New Roman" w:eastAsia="Times New Roman" w:hAnsi="Times New Roman" w:cs="Times New Roman"/>
                <w:bCs/>
                <w:sz w:val="20"/>
                <w:szCs w:val="20"/>
                <w:lang w:val="lv-LV" w:eastAsia="lv-LV"/>
              </w:rPr>
              <w:t xml:space="preserve"> </w:t>
            </w:r>
            <w:r>
              <w:rPr>
                <w:rFonts w:ascii="Times New Roman" w:eastAsia="Times New Roman" w:hAnsi="Times New Roman" w:cs="Times New Roman"/>
                <w:bCs/>
                <w:sz w:val="20"/>
                <w:szCs w:val="20"/>
                <w:lang w:val="lv-LV" w:eastAsia="lv-LV"/>
              </w:rPr>
              <w:t xml:space="preserve">un vadības komanda </w:t>
            </w:r>
            <w:r w:rsidRPr="002A2AA9">
              <w:rPr>
                <w:rFonts w:ascii="Times New Roman" w:eastAsia="Times New Roman" w:hAnsi="Times New Roman" w:cs="Times New Roman"/>
                <w:bCs/>
                <w:sz w:val="20"/>
                <w:szCs w:val="20"/>
                <w:lang w:val="lv-LV" w:eastAsia="lv-LV"/>
              </w:rPr>
              <w:t xml:space="preserve">spēj sasaistīt savu darbību ar valstī noteiktajiem mērķiem, izvērtējot </w:t>
            </w:r>
            <w:r>
              <w:rPr>
                <w:rFonts w:ascii="Times New Roman" w:eastAsia="Times New Roman" w:hAnsi="Times New Roman" w:cs="Times New Roman"/>
                <w:bCs/>
                <w:sz w:val="20"/>
                <w:szCs w:val="20"/>
                <w:lang w:val="lv-LV" w:eastAsia="lv-LV"/>
              </w:rPr>
              <w:t xml:space="preserve">un plānojot </w:t>
            </w:r>
            <w:r w:rsidRPr="002A2AA9">
              <w:rPr>
                <w:rFonts w:ascii="Times New Roman" w:eastAsia="Times New Roman" w:hAnsi="Times New Roman" w:cs="Times New Roman"/>
                <w:bCs/>
                <w:sz w:val="20"/>
                <w:szCs w:val="20"/>
                <w:lang w:val="lv-LV" w:eastAsia="lv-LV"/>
              </w:rPr>
              <w:t xml:space="preserve">savas izglītības iestādes </w:t>
            </w:r>
            <w:r>
              <w:rPr>
                <w:rFonts w:ascii="Times New Roman" w:eastAsia="Times New Roman" w:hAnsi="Times New Roman" w:cs="Times New Roman"/>
                <w:bCs/>
                <w:sz w:val="20"/>
                <w:szCs w:val="20"/>
                <w:lang w:val="lv-LV" w:eastAsia="lv-LV"/>
              </w:rPr>
              <w:t>darbību, pamatojoties uz nozares politikas pamatnostādnēm.</w:t>
            </w:r>
          </w:p>
        </w:tc>
        <w:tc>
          <w:tcPr>
            <w:tcW w:w="4405" w:type="dxa"/>
          </w:tcPr>
          <w:p w:rsidR="00774D20" w:rsidRPr="002A2AA9" w:rsidRDefault="00774D20" w:rsidP="00CB17C6">
            <w:pPr>
              <w:pStyle w:val="ListParagraph"/>
              <w:ind w:left="0"/>
              <w:jc w:val="both"/>
              <w:rPr>
                <w:rFonts w:ascii="Times New Roman" w:eastAsia="Times New Roman" w:hAnsi="Times New Roman" w:cs="Times New Roman"/>
                <w:color w:val="414142"/>
                <w:sz w:val="20"/>
                <w:szCs w:val="20"/>
                <w:lang w:val="lv-LV"/>
              </w:rPr>
            </w:pPr>
          </w:p>
        </w:tc>
      </w:tr>
      <w:tr w:rsidR="00774D20" w:rsidRPr="004A384F" w:rsidTr="00110800">
        <w:trPr>
          <w:jc w:val="center"/>
        </w:trPr>
        <w:tc>
          <w:tcPr>
            <w:tcW w:w="5773" w:type="dxa"/>
          </w:tcPr>
          <w:p w:rsidR="00774D20" w:rsidRPr="002A2AA9" w:rsidRDefault="00774D20" w:rsidP="006F30C8">
            <w:pPr>
              <w:pStyle w:val="ListParagraph"/>
              <w:ind w:left="0"/>
              <w:jc w:val="both"/>
              <w:rPr>
                <w:rFonts w:ascii="Times New Roman" w:eastAsia="Times New Roman" w:hAnsi="Times New Roman" w:cs="Times New Roman"/>
                <w:color w:val="414142"/>
                <w:sz w:val="20"/>
                <w:szCs w:val="20"/>
                <w:lang w:val="lv-LV"/>
              </w:rPr>
            </w:pPr>
            <w:r w:rsidRPr="002A2AA9">
              <w:rPr>
                <w:rFonts w:ascii="Times New Roman" w:hAnsi="Times New Roman" w:cs="Times New Roman"/>
                <w:sz w:val="20"/>
                <w:szCs w:val="20"/>
                <w:lang w:val="lv-LV"/>
              </w:rPr>
              <w:t xml:space="preserve">Vadītājam ir pietiekamas zināšanas un izpratne par audzināšanas, </w:t>
            </w:r>
            <w:r w:rsidRPr="002A2AA9">
              <w:rPr>
                <w:rFonts w:ascii="Times New Roman" w:hAnsi="Times New Roman" w:cs="Times New Roman"/>
                <w:sz w:val="20"/>
                <w:szCs w:val="20"/>
                <w:lang w:val="lv-LV"/>
              </w:rPr>
              <w:lastRenderedPageBreak/>
              <w:t xml:space="preserve">mācīšanas un mācīšanās jautājumiem, regulāri apmeklē kursus šajās jomās. </w:t>
            </w:r>
            <w:r w:rsidR="006F30C8" w:rsidRPr="002A2AA9">
              <w:rPr>
                <w:rFonts w:ascii="Times New Roman" w:hAnsi="Times New Roman" w:cs="Times New Roman"/>
                <w:sz w:val="20"/>
                <w:szCs w:val="20"/>
                <w:lang w:val="lv-LV"/>
              </w:rPr>
              <w:t>Vadītājs vada tematisko pedagoģiskās padomes</w:t>
            </w:r>
            <w:r w:rsidR="006F30C8">
              <w:rPr>
                <w:rFonts w:ascii="Times New Roman" w:hAnsi="Times New Roman" w:cs="Times New Roman"/>
                <w:sz w:val="20"/>
                <w:szCs w:val="20"/>
                <w:lang w:val="lv-LV"/>
              </w:rPr>
              <w:t xml:space="preserve"> sēžu plānošanu, sagatavošanos </w:t>
            </w:r>
            <w:r w:rsidR="006F30C8" w:rsidRPr="002A2AA9">
              <w:rPr>
                <w:rFonts w:ascii="Times New Roman" w:hAnsi="Times New Roman" w:cs="Times New Roman"/>
                <w:sz w:val="20"/>
                <w:szCs w:val="20"/>
                <w:lang w:val="lv-LV"/>
              </w:rPr>
              <w:t>un uzstājas pedagoģiskās padomes sēdēs par audzināšanas, mācīšanas un mācīšanās jautājumiem. Vadītājs piedalās nodarbību vērošanas un analīzes laikā, pedagogu kvalitātes pakāpes piešķiršanas apspriešanas un lēmuma pieņemšanas laikā</w:t>
            </w:r>
            <w:r w:rsidR="006F30C8">
              <w:rPr>
                <w:rFonts w:ascii="Times New Roman" w:hAnsi="Times New Roman" w:cs="Times New Roman"/>
                <w:sz w:val="20"/>
                <w:szCs w:val="20"/>
                <w:lang w:val="lv-LV"/>
              </w:rPr>
              <w:t>.</w:t>
            </w:r>
          </w:p>
        </w:tc>
        <w:tc>
          <w:tcPr>
            <w:tcW w:w="4405" w:type="dxa"/>
          </w:tcPr>
          <w:p w:rsidR="00774D20" w:rsidRPr="002A2AA9" w:rsidRDefault="00774D20" w:rsidP="00CB17C6">
            <w:pPr>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lastRenderedPageBreak/>
              <w:t>Pilnveidot iestādes vadītāja digitālās prasmes e-</w:t>
            </w:r>
            <w:r>
              <w:rPr>
                <w:rFonts w:ascii="Times New Roman" w:eastAsia="Times New Roman" w:hAnsi="Times New Roman" w:cs="Times New Roman"/>
                <w:sz w:val="20"/>
                <w:szCs w:val="20"/>
                <w:lang w:val="lv-LV"/>
              </w:rPr>
              <w:lastRenderedPageBreak/>
              <w:t>vides pielietošanai audzināšanas, mācīšanas un mācīšanās jautājumos.</w:t>
            </w:r>
            <w:r w:rsidRPr="002A2AA9">
              <w:rPr>
                <w:rFonts w:ascii="Times New Roman" w:eastAsia="Times New Roman" w:hAnsi="Times New Roman" w:cs="Times New Roman"/>
                <w:sz w:val="20"/>
                <w:szCs w:val="20"/>
                <w:lang w:val="lv-LV"/>
              </w:rPr>
              <w:t xml:space="preserve"> </w:t>
            </w:r>
          </w:p>
        </w:tc>
      </w:tr>
    </w:tbl>
    <w:p w:rsidR="00446618" w:rsidRPr="002A2AA9" w:rsidRDefault="00446618" w:rsidP="00446618">
      <w:pPr>
        <w:spacing w:after="0" w:line="240" w:lineRule="auto"/>
        <w:jc w:val="both"/>
        <w:rPr>
          <w:rFonts w:ascii="Times New Roman" w:hAnsi="Times New Roman" w:cs="Times New Roman"/>
          <w:sz w:val="20"/>
          <w:szCs w:val="20"/>
          <w:lang w:val="lv-LV"/>
        </w:rPr>
      </w:pPr>
    </w:p>
    <w:p w:rsidR="006932AB" w:rsidRPr="002A2AA9" w:rsidRDefault="00446618" w:rsidP="00453A07">
      <w:pPr>
        <w:pStyle w:val="ListParagraph"/>
        <w:numPr>
          <w:ilvl w:val="1"/>
          <w:numId w:val="1"/>
        </w:numPr>
        <w:spacing w:after="0" w:line="240" w:lineRule="auto"/>
        <w:ind w:left="426"/>
        <w:jc w:val="both"/>
        <w:rPr>
          <w:rFonts w:ascii="Times New Roman" w:hAnsi="Times New Roman" w:cs="Times New Roman"/>
          <w:sz w:val="20"/>
          <w:szCs w:val="20"/>
          <w:lang w:val="lv-LV"/>
        </w:rPr>
      </w:pPr>
      <w:r w:rsidRPr="002A2AA9">
        <w:rPr>
          <w:rFonts w:ascii="Times New Roman" w:hAnsi="Times New Roman" w:cs="Times New Roman"/>
          <w:sz w:val="20"/>
          <w:szCs w:val="20"/>
          <w:lang w:val="lv-LV"/>
        </w:rPr>
        <w:t>Kritērij</w:t>
      </w:r>
      <w:r w:rsidR="004A67A7" w:rsidRPr="002A2AA9">
        <w:rPr>
          <w:rFonts w:ascii="Times New Roman" w:hAnsi="Times New Roman" w:cs="Times New Roman"/>
          <w:sz w:val="20"/>
          <w:szCs w:val="20"/>
          <w:lang w:val="lv-LV"/>
        </w:rPr>
        <w:t>a</w:t>
      </w:r>
      <w:r w:rsidRPr="002A2AA9">
        <w:rPr>
          <w:rFonts w:ascii="Times New Roman" w:hAnsi="Times New Roman" w:cs="Times New Roman"/>
          <w:sz w:val="20"/>
          <w:szCs w:val="20"/>
          <w:lang w:val="lv-LV"/>
        </w:rPr>
        <w:t xml:space="preserve"> “Atbalsts un sadarbība” stiprās puses un turpmākas attīstības vajadzības</w:t>
      </w:r>
    </w:p>
    <w:tbl>
      <w:tblPr>
        <w:tblStyle w:val="TableGrid"/>
        <w:tblW w:w="10178" w:type="dxa"/>
        <w:jc w:val="center"/>
        <w:tblLook w:val="04A0"/>
      </w:tblPr>
      <w:tblGrid>
        <w:gridCol w:w="5490"/>
        <w:gridCol w:w="4688"/>
      </w:tblGrid>
      <w:tr w:rsidR="00E45E82" w:rsidRPr="002A2AA9" w:rsidTr="00682478">
        <w:trPr>
          <w:jc w:val="center"/>
        </w:trPr>
        <w:tc>
          <w:tcPr>
            <w:tcW w:w="5490" w:type="dxa"/>
          </w:tcPr>
          <w:p w:rsidR="00E45E82" w:rsidRPr="002A2AA9" w:rsidRDefault="00E45E82" w:rsidP="00D85D77">
            <w:pPr>
              <w:pStyle w:val="ListParagraph"/>
              <w:ind w:left="0"/>
              <w:jc w:val="center"/>
              <w:rPr>
                <w:rFonts w:ascii="Times New Roman" w:eastAsia="Times New Roman" w:hAnsi="Times New Roman" w:cs="Times New Roman"/>
                <w:sz w:val="20"/>
                <w:szCs w:val="20"/>
                <w:lang w:val="lv-LV"/>
              </w:rPr>
            </w:pPr>
            <w:r w:rsidRPr="002A2AA9">
              <w:rPr>
                <w:rFonts w:ascii="Times New Roman" w:eastAsia="Times New Roman" w:hAnsi="Times New Roman" w:cs="Times New Roman"/>
                <w:sz w:val="20"/>
                <w:szCs w:val="20"/>
                <w:lang w:val="lv-LV"/>
              </w:rPr>
              <w:t>Stiprās puses</w:t>
            </w:r>
          </w:p>
        </w:tc>
        <w:tc>
          <w:tcPr>
            <w:tcW w:w="4688" w:type="dxa"/>
          </w:tcPr>
          <w:p w:rsidR="00E45E82" w:rsidRPr="002A2AA9" w:rsidRDefault="00E45E82" w:rsidP="00D85D77">
            <w:pPr>
              <w:pStyle w:val="ListParagraph"/>
              <w:ind w:left="0"/>
              <w:jc w:val="center"/>
              <w:rPr>
                <w:rFonts w:ascii="Times New Roman" w:eastAsia="Times New Roman" w:hAnsi="Times New Roman" w:cs="Times New Roman"/>
                <w:sz w:val="20"/>
                <w:szCs w:val="20"/>
                <w:lang w:val="lv-LV"/>
              </w:rPr>
            </w:pPr>
            <w:r w:rsidRPr="002A2AA9">
              <w:rPr>
                <w:rFonts w:ascii="Times New Roman" w:eastAsia="Times New Roman" w:hAnsi="Times New Roman" w:cs="Times New Roman"/>
                <w:sz w:val="20"/>
                <w:szCs w:val="20"/>
                <w:lang w:val="lv-LV"/>
              </w:rPr>
              <w:t>Turpmākās attīstības vajadzības</w:t>
            </w:r>
          </w:p>
        </w:tc>
      </w:tr>
      <w:tr w:rsidR="00774D20" w:rsidRPr="004A384F" w:rsidTr="00682478">
        <w:trPr>
          <w:trHeight w:val="1376"/>
          <w:jc w:val="center"/>
        </w:trPr>
        <w:tc>
          <w:tcPr>
            <w:tcW w:w="5490" w:type="dxa"/>
          </w:tcPr>
          <w:p w:rsidR="00774D20" w:rsidRPr="002A2AA9" w:rsidRDefault="00774D20" w:rsidP="00774D20">
            <w:pPr>
              <w:jc w:val="both"/>
              <w:rPr>
                <w:rFonts w:ascii="Times New Roman" w:hAnsi="Times New Roman" w:cs="Times New Roman"/>
                <w:sz w:val="20"/>
                <w:szCs w:val="20"/>
                <w:lang w:val="lv-LV"/>
              </w:rPr>
            </w:pPr>
            <w:r w:rsidRPr="002A2AA9">
              <w:rPr>
                <w:rFonts w:ascii="Times New Roman" w:hAnsi="Times New Roman" w:cs="Times New Roman"/>
                <w:sz w:val="20"/>
                <w:szCs w:val="20"/>
                <w:lang w:val="lv-LV"/>
              </w:rPr>
              <w:t>Vadītājs sadarbojas ar dibinātāju un pašvaldību, lai: definētu izglītības iestādes attīstības vīziju, stratēģiju un ikgadējās darba prioritātes un tās sekmīgi īstenotu, definētu un izvērtētu izglītības programmu mērķus un sasniedzamos kvantitatīvos un kvalitatīvos rezultātus, nodrošinātu atbilstošu infrastruktūru un resursus sporta programmas īstenošanai</w:t>
            </w:r>
            <w:r>
              <w:rPr>
                <w:rFonts w:ascii="Times New Roman" w:hAnsi="Times New Roman" w:cs="Times New Roman"/>
                <w:sz w:val="20"/>
                <w:szCs w:val="20"/>
                <w:lang w:val="lv-LV"/>
              </w:rPr>
              <w:t>.</w:t>
            </w:r>
          </w:p>
        </w:tc>
        <w:tc>
          <w:tcPr>
            <w:tcW w:w="4688" w:type="dxa"/>
          </w:tcPr>
          <w:p w:rsidR="00774D20" w:rsidRPr="002A2AA9" w:rsidRDefault="00774D20" w:rsidP="00CB17C6">
            <w:pPr>
              <w:pStyle w:val="ListParagraph"/>
              <w:ind w:left="0"/>
              <w:jc w:val="both"/>
              <w:rPr>
                <w:rFonts w:ascii="Times New Roman" w:eastAsia="Times New Roman" w:hAnsi="Times New Roman" w:cs="Times New Roman"/>
                <w:color w:val="414142"/>
                <w:sz w:val="20"/>
                <w:szCs w:val="20"/>
                <w:lang w:val="lv-LV"/>
              </w:rPr>
            </w:pPr>
            <w:r w:rsidRPr="002A2AA9">
              <w:rPr>
                <w:rFonts w:ascii="Times New Roman" w:eastAsia="Times New Roman" w:hAnsi="Times New Roman" w:cs="Times New Roman"/>
                <w:sz w:val="20"/>
                <w:szCs w:val="20"/>
                <w:lang w:val="lv-LV"/>
              </w:rPr>
              <w:t>Ir nepieciešams turpināt programmu digitālo līdzekļu iegādē un kursu apmeklējumu digitālo prasmju attīstīšanai pedagogiem, lai nodrošinātu kvalitatīvu un mūsdienīgu mācību procesu.</w:t>
            </w:r>
          </w:p>
        </w:tc>
      </w:tr>
      <w:tr w:rsidR="00774D20" w:rsidRPr="004A384F" w:rsidTr="00682478">
        <w:trPr>
          <w:jc w:val="center"/>
        </w:trPr>
        <w:tc>
          <w:tcPr>
            <w:tcW w:w="5490" w:type="dxa"/>
          </w:tcPr>
          <w:p w:rsidR="00774D20" w:rsidRPr="002A2AA9" w:rsidRDefault="00774D20" w:rsidP="00774D20">
            <w:pPr>
              <w:jc w:val="both"/>
              <w:rPr>
                <w:rFonts w:ascii="Times New Roman" w:eastAsia="Times New Roman" w:hAnsi="Times New Roman" w:cs="Times New Roman"/>
                <w:color w:val="414142"/>
                <w:sz w:val="20"/>
                <w:szCs w:val="20"/>
                <w:lang w:val="lv-LV"/>
              </w:rPr>
            </w:pPr>
            <w:r>
              <w:rPr>
                <w:rFonts w:ascii="Times New Roman" w:hAnsi="Times New Roman" w:cs="Times New Roman"/>
                <w:sz w:val="20"/>
                <w:szCs w:val="20"/>
                <w:lang w:val="lv-LV"/>
              </w:rPr>
              <w:t>Vadītājs organizē sadarbību</w:t>
            </w:r>
            <w:r w:rsidRPr="002A2AA9">
              <w:rPr>
                <w:rFonts w:ascii="Times New Roman" w:hAnsi="Times New Roman" w:cs="Times New Roman"/>
                <w:sz w:val="20"/>
                <w:szCs w:val="20"/>
                <w:lang w:val="lv-LV"/>
              </w:rPr>
              <w:t xml:space="preserve"> ar dažādām sporta organizācijām (Daugavpils Ledushalle, Olimpiskais centrs), Daugavpils universitāti, Tirdzniecības skolu, Latgales bibliotēku un citām organizācijām pirmsskolas efektīvai vadībai, sporta programmas realizēšanai, pirmsskolas darbības plānošanai un pašvērtēšanai</w:t>
            </w:r>
            <w:r>
              <w:rPr>
                <w:rFonts w:ascii="Times New Roman" w:hAnsi="Times New Roman" w:cs="Times New Roman"/>
                <w:sz w:val="20"/>
                <w:szCs w:val="20"/>
                <w:lang w:val="lv-LV"/>
              </w:rPr>
              <w:t>.</w:t>
            </w:r>
          </w:p>
        </w:tc>
        <w:tc>
          <w:tcPr>
            <w:tcW w:w="4688" w:type="dxa"/>
          </w:tcPr>
          <w:p w:rsidR="00774D20" w:rsidRPr="002A2AA9" w:rsidRDefault="00774D20" w:rsidP="00CB17C6">
            <w:pPr>
              <w:pStyle w:val="ListParagraph"/>
              <w:ind w:left="0"/>
              <w:jc w:val="both"/>
              <w:rPr>
                <w:rFonts w:ascii="Times New Roman" w:eastAsia="Times New Roman" w:hAnsi="Times New Roman" w:cs="Times New Roman"/>
                <w:color w:val="414142"/>
                <w:sz w:val="20"/>
                <w:szCs w:val="20"/>
                <w:lang w:val="lv-LV"/>
              </w:rPr>
            </w:pPr>
            <w:r>
              <w:rPr>
                <w:rFonts w:ascii="Times New Roman" w:hAnsi="Times New Roman" w:cs="Times New Roman"/>
                <w:sz w:val="20"/>
                <w:szCs w:val="20"/>
                <w:lang w:val="lv-LV"/>
              </w:rPr>
              <w:t>Organizēt sadarbības pasākumus ar vispārējās izglītības skolām, lai nodrošinātu pēctecības principu pēc pirmsskolas posma nobeiguma.</w:t>
            </w:r>
          </w:p>
        </w:tc>
      </w:tr>
      <w:tr w:rsidR="00774D20" w:rsidRPr="008D2E42" w:rsidTr="00682478">
        <w:trPr>
          <w:jc w:val="center"/>
        </w:trPr>
        <w:tc>
          <w:tcPr>
            <w:tcW w:w="5490" w:type="dxa"/>
          </w:tcPr>
          <w:p w:rsidR="00774D20" w:rsidRPr="002A2AA9" w:rsidRDefault="00774D20" w:rsidP="00774D20">
            <w:pPr>
              <w:pStyle w:val="ListParagraph"/>
              <w:ind w:left="0"/>
              <w:jc w:val="both"/>
              <w:rPr>
                <w:rFonts w:ascii="Times New Roman" w:eastAsia="Times New Roman" w:hAnsi="Times New Roman" w:cs="Times New Roman"/>
                <w:color w:val="414142"/>
                <w:sz w:val="20"/>
                <w:szCs w:val="20"/>
                <w:lang w:val="lv-LV"/>
              </w:rPr>
            </w:pPr>
            <w:r w:rsidRPr="002A2AA9">
              <w:rPr>
                <w:rFonts w:ascii="Times New Roman" w:hAnsi="Times New Roman" w:cs="Times New Roman"/>
                <w:sz w:val="20"/>
                <w:szCs w:val="20"/>
                <w:lang w:val="lv-LV"/>
              </w:rPr>
              <w:t>Vadītājs nodrošina sistemātisku un mērķtiecīgu inovāciju kultūras ieviešanu, pamatojoties uz valsts un pašvaldības vadlīnijām, iestādes darbinieku mūsdienu ideju un priekšlikumu analīzes.</w:t>
            </w:r>
            <w:r>
              <w:rPr>
                <w:rFonts w:ascii="Times New Roman" w:hAnsi="Times New Roman" w:cs="Times New Roman"/>
                <w:sz w:val="20"/>
                <w:szCs w:val="20"/>
                <w:lang w:val="lv-LV"/>
              </w:rPr>
              <w:t xml:space="preserve"> </w:t>
            </w:r>
          </w:p>
        </w:tc>
        <w:tc>
          <w:tcPr>
            <w:tcW w:w="4688" w:type="dxa"/>
          </w:tcPr>
          <w:p w:rsidR="00774D20" w:rsidRPr="002A2AA9" w:rsidRDefault="00774D20" w:rsidP="00CB17C6">
            <w:pPr>
              <w:pStyle w:val="ListParagraph"/>
              <w:ind w:left="0"/>
              <w:rPr>
                <w:rFonts w:ascii="Times New Roman" w:eastAsia="Times New Roman" w:hAnsi="Times New Roman" w:cs="Times New Roman"/>
                <w:color w:val="414142"/>
                <w:sz w:val="20"/>
                <w:szCs w:val="20"/>
                <w:lang w:val="lv-LV"/>
              </w:rPr>
            </w:pPr>
            <w:r>
              <w:rPr>
                <w:rFonts w:ascii="Times New Roman" w:eastAsia="Times New Roman" w:hAnsi="Times New Roman" w:cs="Times New Roman"/>
                <w:sz w:val="20"/>
                <w:szCs w:val="20"/>
                <w:lang w:val="lv-LV"/>
              </w:rPr>
              <w:t>Izanalizēt paveikta darba rezultātus 2021./2022.m.gadā</w:t>
            </w:r>
            <w:proofErr w:type="gramStart"/>
            <w:r>
              <w:rPr>
                <w:rFonts w:ascii="Times New Roman" w:eastAsia="Times New Roman" w:hAnsi="Times New Roman" w:cs="Times New Roman"/>
                <w:sz w:val="20"/>
                <w:szCs w:val="20"/>
                <w:lang w:val="lv-LV"/>
              </w:rPr>
              <w:t xml:space="preserve">  </w:t>
            </w:r>
            <w:proofErr w:type="gramEnd"/>
            <w:r>
              <w:rPr>
                <w:rFonts w:ascii="Times New Roman" w:eastAsia="Times New Roman" w:hAnsi="Times New Roman" w:cs="Times New Roman"/>
                <w:sz w:val="20"/>
                <w:szCs w:val="20"/>
                <w:lang w:val="lv-LV"/>
              </w:rPr>
              <w:t xml:space="preserve">pēc plāna </w:t>
            </w:r>
            <w:r w:rsidRPr="00605142">
              <w:rPr>
                <w:rFonts w:ascii="Times New Roman" w:hAnsi="Times New Roman" w:cs="Times New Roman"/>
                <w:sz w:val="20"/>
                <w:szCs w:val="20"/>
                <w:lang w:val="lv-LV"/>
              </w:rPr>
              <w:t>“Iestādes attīstošās vides pilnveidošana atbilstoši jaunas programmas prasībām</w:t>
            </w:r>
            <w:r>
              <w:rPr>
                <w:rFonts w:ascii="Times New Roman" w:hAnsi="Times New Roman" w:cs="Times New Roman"/>
                <w:sz w:val="20"/>
                <w:szCs w:val="20"/>
                <w:lang w:val="lv-LV"/>
              </w:rPr>
              <w:t xml:space="preserve"> 2021.-2024. gadiem</w:t>
            </w:r>
            <w:r w:rsidRPr="00605142">
              <w:rPr>
                <w:rFonts w:ascii="Times New Roman" w:hAnsi="Times New Roman" w:cs="Times New Roman"/>
                <w:sz w:val="20"/>
                <w:szCs w:val="20"/>
                <w:lang w:val="lv-LV"/>
              </w:rPr>
              <w:t>”</w:t>
            </w:r>
            <w:r>
              <w:rPr>
                <w:rFonts w:ascii="Times New Roman" w:eastAsia="Times New Roman" w:hAnsi="Times New Roman" w:cs="Times New Roman"/>
                <w:sz w:val="20"/>
                <w:szCs w:val="20"/>
                <w:lang w:val="lv-LV"/>
              </w:rPr>
              <w:t xml:space="preserve">, pilnveidot plānu </w:t>
            </w:r>
            <w:r w:rsidRPr="002A2AA9">
              <w:rPr>
                <w:rFonts w:ascii="Times New Roman" w:eastAsia="Times New Roman" w:hAnsi="Times New Roman" w:cs="Times New Roman"/>
                <w:sz w:val="20"/>
                <w:szCs w:val="20"/>
                <w:lang w:val="lv-LV"/>
              </w:rPr>
              <w:t xml:space="preserve">ar jauniem inovatīviem risinājumiem, lai nodrošinātu mūsdienīgu izglītības vidi, īstenojot kompetenču pieejā balstītu mācību programmu. </w:t>
            </w:r>
          </w:p>
        </w:tc>
      </w:tr>
      <w:tr w:rsidR="00774D20" w:rsidRPr="004A384F" w:rsidTr="00682478">
        <w:trPr>
          <w:jc w:val="center"/>
        </w:trPr>
        <w:tc>
          <w:tcPr>
            <w:tcW w:w="5490" w:type="dxa"/>
          </w:tcPr>
          <w:p w:rsidR="00774D20" w:rsidRPr="002A2AA9" w:rsidRDefault="00774D20" w:rsidP="0033029A">
            <w:pPr>
              <w:pStyle w:val="ListParagraph"/>
              <w:ind w:left="0"/>
              <w:jc w:val="both"/>
              <w:rPr>
                <w:rFonts w:ascii="Times New Roman" w:hAnsi="Times New Roman" w:cs="Times New Roman"/>
                <w:sz w:val="20"/>
                <w:szCs w:val="20"/>
                <w:lang w:val="lv-LV"/>
              </w:rPr>
            </w:pPr>
            <w:r w:rsidRPr="002A2AA9">
              <w:rPr>
                <w:rFonts w:ascii="Times New Roman" w:hAnsi="Times New Roman" w:cs="Times New Roman"/>
                <w:sz w:val="20"/>
                <w:szCs w:val="20"/>
                <w:lang w:val="lv-LV"/>
              </w:rPr>
              <w:t>Vadītājs nodrošina savstarpēju mācīšanos un komand</w:t>
            </w:r>
            <w:r w:rsidR="003D6C5D">
              <w:rPr>
                <w:rFonts w:ascii="Times New Roman" w:hAnsi="Times New Roman" w:cs="Times New Roman"/>
                <w:sz w:val="20"/>
                <w:szCs w:val="20"/>
                <w:lang w:val="lv-LV"/>
              </w:rPr>
              <w:t xml:space="preserve">as </w:t>
            </w:r>
            <w:r w:rsidRPr="002A2AA9">
              <w:rPr>
                <w:rFonts w:ascii="Times New Roman" w:hAnsi="Times New Roman" w:cs="Times New Roman"/>
                <w:sz w:val="20"/>
                <w:szCs w:val="20"/>
                <w:lang w:val="lv-LV"/>
              </w:rPr>
              <w:t>darbu, kas ļauj apkopot un uzkrāt zināšanu un mācīšanās pieredzi iestādes efektīvai darbībai un savstarpējai pieredzes apmaiņai profesionālajā vidē (tematiskās pedagoģiskās padomes sēdes, pedagogu darbs metodisko komisiju ietvaros, atklātās rotaļnodarbības un rotaļnodarbību savstarpējie apmeklējumi un to analīzes, izglītojamo mācību sasniegumu apspriešana un problēmu risināšanas ceļu kopīga meklēšana, pedagogu pieredzes apmaiņa iestādes un pilsētas mērogā). Lai īstenotu sekmīgu izglītības programmu īstenošanu, iesaistās sadarbībā ar citām iestādēm (DU, kopīgie pasākumi ar citām pirmsskol</w:t>
            </w:r>
            <w:r w:rsidR="0033029A">
              <w:rPr>
                <w:rFonts w:ascii="Times New Roman" w:hAnsi="Times New Roman" w:cs="Times New Roman"/>
                <w:sz w:val="20"/>
                <w:szCs w:val="20"/>
                <w:lang w:val="lv-LV"/>
              </w:rPr>
              <w:t>as izglītības iestādēm</w:t>
            </w:r>
            <w:r w:rsidRPr="002A2AA9">
              <w:rPr>
                <w:rFonts w:ascii="Times New Roman" w:hAnsi="Times New Roman" w:cs="Times New Roman"/>
                <w:sz w:val="20"/>
                <w:szCs w:val="20"/>
                <w:lang w:val="lv-LV"/>
              </w:rPr>
              <w:t>)</w:t>
            </w:r>
            <w:r w:rsidR="003D6C5D">
              <w:rPr>
                <w:rFonts w:ascii="Times New Roman" w:hAnsi="Times New Roman" w:cs="Times New Roman"/>
                <w:sz w:val="20"/>
                <w:szCs w:val="20"/>
                <w:lang w:val="lv-LV"/>
              </w:rPr>
              <w:t>.</w:t>
            </w:r>
          </w:p>
        </w:tc>
        <w:tc>
          <w:tcPr>
            <w:tcW w:w="4688" w:type="dxa"/>
          </w:tcPr>
          <w:p w:rsidR="00774D20" w:rsidRPr="002A2AA9" w:rsidRDefault="00774D20" w:rsidP="00CB17C6">
            <w:pPr>
              <w:pStyle w:val="ListParagraph"/>
              <w:ind w:left="0"/>
              <w:rPr>
                <w:rFonts w:ascii="Times New Roman" w:eastAsia="Times New Roman" w:hAnsi="Times New Roman" w:cs="Times New Roman"/>
                <w:color w:val="414142"/>
                <w:sz w:val="20"/>
                <w:szCs w:val="20"/>
                <w:lang w:val="lv-LV"/>
              </w:rPr>
            </w:pPr>
            <w:r w:rsidRPr="002A2AA9">
              <w:rPr>
                <w:rFonts w:ascii="Times New Roman" w:eastAsia="Times New Roman" w:hAnsi="Times New Roman" w:cs="Times New Roman"/>
                <w:sz w:val="20"/>
                <w:szCs w:val="20"/>
                <w:lang w:val="lv-LV"/>
              </w:rPr>
              <w:t xml:space="preserve">Lai pilnveidotu jaunu pedagogu profesionālās kompetences jauna mācību satura īstenošanā, nepieciešams ieviest iestādē pedagoga-mentora praksi. </w:t>
            </w:r>
          </w:p>
        </w:tc>
      </w:tr>
      <w:tr w:rsidR="00774D20" w:rsidRPr="004A384F" w:rsidTr="00682478">
        <w:trPr>
          <w:jc w:val="center"/>
        </w:trPr>
        <w:tc>
          <w:tcPr>
            <w:tcW w:w="5490" w:type="dxa"/>
          </w:tcPr>
          <w:p w:rsidR="00774D20" w:rsidRPr="003A4D2B" w:rsidRDefault="00774D20" w:rsidP="0033029A">
            <w:pPr>
              <w:jc w:val="both"/>
              <w:rPr>
                <w:rFonts w:ascii="Times New Roman" w:eastAsia="Times New Roman" w:hAnsi="Times New Roman" w:cs="Times New Roman"/>
                <w:sz w:val="20"/>
                <w:szCs w:val="20"/>
                <w:lang w:val="lv-LV"/>
              </w:rPr>
            </w:pPr>
            <w:r w:rsidRPr="002A2AA9">
              <w:rPr>
                <w:rFonts w:ascii="Times New Roman" w:hAnsi="Times New Roman" w:cs="Times New Roman"/>
                <w:sz w:val="20"/>
                <w:szCs w:val="20"/>
                <w:lang w:val="lv-LV"/>
              </w:rPr>
              <w:t>Vadītājs nodrošina vecāku iesaisti pirmsskolas darbībā, izveidojot sadarbības sistēmu, kas ļauj iesaistīties visiem vecākiem ( vecāku sapulces, vecāku piedalīšanas ekskursijās un pirmsskolas pasākumos, indiv</w:t>
            </w:r>
            <w:r w:rsidR="0033029A">
              <w:rPr>
                <w:rFonts w:ascii="Times New Roman" w:hAnsi="Times New Roman" w:cs="Times New Roman"/>
                <w:sz w:val="20"/>
                <w:szCs w:val="20"/>
                <w:lang w:val="lv-LV"/>
              </w:rPr>
              <w:t>iduālās sarunas ar vecākiem dažādu</w:t>
            </w:r>
            <w:r w:rsidRPr="002A2AA9">
              <w:rPr>
                <w:rFonts w:ascii="Times New Roman" w:hAnsi="Times New Roman" w:cs="Times New Roman"/>
                <w:sz w:val="20"/>
                <w:szCs w:val="20"/>
                <w:lang w:val="lv-LV"/>
              </w:rPr>
              <w:t xml:space="preserve"> problēmu risināšanā).</w:t>
            </w:r>
            <w:r w:rsidR="00AC6164" w:rsidRPr="003A4D2B">
              <w:rPr>
                <w:rFonts w:ascii="Times New Roman" w:eastAsia="Times New Roman" w:hAnsi="Times New Roman" w:cs="Times New Roman"/>
                <w:sz w:val="20"/>
                <w:szCs w:val="20"/>
                <w:lang w:val="lv-LV"/>
              </w:rPr>
              <w:t xml:space="preserve"> Visiem vecākiem nodrošināta pieslēgšana e-klases sistēmai.</w:t>
            </w:r>
          </w:p>
        </w:tc>
        <w:tc>
          <w:tcPr>
            <w:tcW w:w="4688" w:type="dxa"/>
          </w:tcPr>
          <w:p w:rsidR="00774D20" w:rsidRPr="002A2AA9" w:rsidRDefault="00774D20" w:rsidP="00CB17C6">
            <w:pPr>
              <w:jc w:val="both"/>
              <w:rPr>
                <w:rFonts w:ascii="Times New Roman" w:hAnsi="Times New Roman" w:cs="Times New Roman"/>
                <w:sz w:val="20"/>
                <w:szCs w:val="20"/>
                <w:lang w:val="lv-LV"/>
              </w:rPr>
            </w:pPr>
            <w:r>
              <w:rPr>
                <w:rFonts w:ascii="Times New Roman" w:eastAsia="Times New Roman" w:hAnsi="Times New Roman" w:cs="Times New Roman"/>
                <w:sz w:val="20"/>
                <w:szCs w:val="20"/>
                <w:lang w:val="lv-LV"/>
              </w:rPr>
              <w:t>Organizēt izglītojošas nodarbības 20% vecākiem, kuriem ir grūtības e-klases lietošanā, izstrādāt lietošanas instrukcijas.</w:t>
            </w:r>
          </w:p>
          <w:p w:rsidR="00774D20" w:rsidRPr="002A2AA9" w:rsidRDefault="00774D20" w:rsidP="00CB17C6">
            <w:pPr>
              <w:pStyle w:val="ListParagraph"/>
              <w:ind w:left="0"/>
              <w:jc w:val="both"/>
              <w:rPr>
                <w:rFonts w:ascii="Times New Roman" w:eastAsia="Times New Roman" w:hAnsi="Times New Roman" w:cs="Times New Roman"/>
                <w:color w:val="414142"/>
                <w:sz w:val="20"/>
                <w:szCs w:val="20"/>
                <w:lang w:val="lv-LV"/>
              </w:rPr>
            </w:pPr>
          </w:p>
        </w:tc>
      </w:tr>
      <w:tr w:rsidR="00774D20" w:rsidRPr="004A384F" w:rsidTr="00682478">
        <w:trPr>
          <w:jc w:val="center"/>
        </w:trPr>
        <w:tc>
          <w:tcPr>
            <w:tcW w:w="5490" w:type="dxa"/>
          </w:tcPr>
          <w:p w:rsidR="00774D20" w:rsidRPr="00AC6164" w:rsidRDefault="00774D20" w:rsidP="00AC6164">
            <w:pPr>
              <w:jc w:val="both"/>
              <w:rPr>
                <w:rFonts w:ascii="Times New Roman" w:hAnsi="Times New Roman" w:cs="Times New Roman"/>
                <w:sz w:val="20"/>
                <w:szCs w:val="20"/>
                <w:lang w:val="lv-LV"/>
              </w:rPr>
            </w:pPr>
            <w:r w:rsidRPr="002A2AA9">
              <w:rPr>
                <w:rFonts w:ascii="Times New Roman" w:hAnsi="Times New Roman" w:cs="Times New Roman"/>
                <w:sz w:val="20"/>
                <w:szCs w:val="20"/>
                <w:lang w:val="lv-LV"/>
              </w:rPr>
              <w:t>Vadītājs vada un atbalsta pirmsskolas padomes priekšlikumus un ņem vērā tos, pieņemot lēmumus</w:t>
            </w:r>
            <w:r w:rsidR="00AC6164">
              <w:rPr>
                <w:rFonts w:ascii="Times New Roman" w:hAnsi="Times New Roman" w:cs="Times New Roman"/>
                <w:sz w:val="20"/>
                <w:szCs w:val="20"/>
                <w:lang w:val="lv-LV"/>
              </w:rPr>
              <w:t xml:space="preserve">, </w:t>
            </w:r>
            <w:r w:rsidRPr="002A2AA9">
              <w:rPr>
                <w:rFonts w:ascii="Times New Roman" w:hAnsi="Times New Roman" w:cs="Times New Roman"/>
                <w:sz w:val="20"/>
                <w:szCs w:val="20"/>
                <w:lang w:val="lv-LV"/>
              </w:rPr>
              <w:t>atbalsta vadības komandas darbu, stimulē to ar pateicības rakstiem un diplomiem.</w:t>
            </w:r>
          </w:p>
        </w:tc>
        <w:tc>
          <w:tcPr>
            <w:tcW w:w="4688" w:type="dxa"/>
          </w:tcPr>
          <w:p w:rsidR="00774D20" w:rsidRPr="002A2AA9" w:rsidRDefault="00774D20" w:rsidP="00CB17C6">
            <w:pPr>
              <w:pStyle w:val="ListParagraph"/>
              <w:ind w:left="0"/>
              <w:jc w:val="both"/>
              <w:rPr>
                <w:rFonts w:ascii="Times New Roman" w:eastAsia="Times New Roman" w:hAnsi="Times New Roman" w:cs="Times New Roman"/>
                <w:color w:val="414142"/>
                <w:sz w:val="20"/>
                <w:szCs w:val="20"/>
                <w:lang w:val="lv-LV"/>
              </w:rPr>
            </w:pPr>
            <w:r w:rsidRPr="002A2AA9">
              <w:rPr>
                <w:rFonts w:ascii="Times New Roman" w:eastAsia="Times New Roman" w:hAnsi="Times New Roman" w:cs="Times New Roman"/>
                <w:sz w:val="20"/>
                <w:szCs w:val="20"/>
                <w:lang w:val="lv-LV"/>
              </w:rPr>
              <w:t>Pēc attālināta mācību laika aktivizēt pirmsskolas iestādes padomes darbību un pastiprināt tās lomu lēmumu pieņemšanā, pilnveidot sadarbības sistēmu ar vecākiem</w:t>
            </w:r>
          </w:p>
        </w:tc>
      </w:tr>
    </w:tbl>
    <w:p w:rsidR="00E45E82" w:rsidRPr="002A2AA9" w:rsidRDefault="00E45E82" w:rsidP="00E45E82">
      <w:pPr>
        <w:pStyle w:val="ListParagraph"/>
        <w:spacing w:after="0" w:line="240" w:lineRule="auto"/>
        <w:ind w:left="426"/>
        <w:jc w:val="both"/>
        <w:rPr>
          <w:rFonts w:ascii="Times New Roman" w:hAnsi="Times New Roman" w:cs="Times New Roman"/>
          <w:sz w:val="20"/>
          <w:szCs w:val="20"/>
          <w:lang w:val="lv-LV"/>
        </w:rPr>
      </w:pPr>
    </w:p>
    <w:p w:rsidR="00563353" w:rsidRPr="002A2AA9" w:rsidRDefault="00446618" w:rsidP="00453A07">
      <w:pPr>
        <w:pStyle w:val="ListParagraph"/>
        <w:numPr>
          <w:ilvl w:val="1"/>
          <w:numId w:val="1"/>
        </w:numPr>
        <w:spacing w:after="0" w:line="240" w:lineRule="auto"/>
        <w:ind w:left="426"/>
        <w:jc w:val="both"/>
        <w:rPr>
          <w:rFonts w:ascii="Times New Roman" w:hAnsi="Times New Roman" w:cs="Times New Roman"/>
          <w:sz w:val="20"/>
          <w:szCs w:val="20"/>
          <w:lang w:val="lv-LV"/>
        </w:rPr>
      </w:pPr>
      <w:r w:rsidRPr="002A2AA9">
        <w:rPr>
          <w:rFonts w:ascii="Times New Roman" w:hAnsi="Times New Roman" w:cs="Times New Roman"/>
          <w:sz w:val="20"/>
          <w:szCs w:val="20"/>
          <w:lang w:val="lv-LV"/>
        </w:rPr>
        <w:t>Kritērij</w:t>
      </w:r>
      <w:r w:rsidR="004A67A7" w:rsidRPr="002A2AA9">
        <w:rPr>
          <w:rFonts w:ascii="Times New Roman" w:hAnsi="Times New Roman" w:cs="Times New Roman"/>
          <w:sz w:val="20"/>
          <w:szCs w:val="20"/>
          <w:lang w:val="lv-LV"/>
        </w:rPr>
        <w:t>a</w:t>
      </w:r>
      <w:r w:rsidRPr="002A2AA9">
        <w:rPr>
          <w:rFonts w:ascii="Times New Roman" w:hAnsi="Times New Roman" w:cs="Times New Roman"/>
          <w:sz w:val="20"/>
          <w:szCs w:val="20"/>
          <w:lang w:val="lv-LV"/>
        </w:rPr>
        <w:t xml:space="preserve"> “Pedagogu profesionālā kapacitāte” stiprās puses un turpmākas attīstības vajadzības</w:t>
      </w:r>
      <w:r w:rsidR="00A11AAA" w:rsidRPr="002A2AA9">
        <w:rPr>
          <w:rFonts w:ascii="Times New Roman" w:hAnsi="Times New Roman" w:cs="Times New Roman"/>
          <w:sz w:val="20"/>
          <w:szCs w:val="20"/>
          <w:lang w:val="lv-LV"/>
        </w:rPr>
        <w:t xml:space="preserve"> </w:t>
      </w:r>
    </w:p>
    <w:tbl>
      <w:tblPr>
        <w:tblStyle w:val="TableGrid"/>
        <w:tblW w:w="10178" w:type="dxa"/>
        <w:jc w:val="center"/>
        <w:tblLook w:val="04A0"/>
      </w:tblPr>
      <w:tblGrid>
        <w:gridCol w:w="5490"/>
        <w:gridCol w:w="4688"/>
      </w:tblGrid>
      <w:tr w:rsidR="00E45E82" w:rsidRPr="002A2AA9" w:rsidTr="00682478">
        <w:trPr>
          <w:jc w:val="center"/>
        </w:trPr>
        <w:tc>
          <w:tcPr>
            <w:tcW w:w="5490" w:type="dxa"/>
          </w:tcPr>
          <w:p w:rsidR="00E45E82" w:rsidRPr="002A2AA9" w:rsidRDefault="00E45E82" w:rsidP="00D85D77">
            <w:pPr>
              <w:pStyle w:val="ListParagraph"/>
              <w:ind w:left="0"/>
              <w:jc w:val="center"/>
              <w:rPr>
                <w:rFonts w:ascii="Times New Roman" w:eastAsia="Times New Roman" w:hAnsi="Times New Roman" w:cs="Times New Roman"/>
                <w:sz w:val="20"/>
                <w:szCs w:val="20"/>
                <w:lang w:val="lv-LV"/>
              </w:rPr>
            </w:pPr>
            <w:r w:rsidRPr="002A2AA9">
              <w:rPr>
                <w:rFonts w:ascii="Times New Roman" w:eastAsia="Times New Roman" w:hAnsi="Times New Roman" w:cs="Times New Roman"/>
                <w:sz w:val="20"/>
                <w:szCs w:val="20"/>
                <w:lang w:val="lv-LV"/>
              </w:rPr>
              <w:t>Stiprās puses</w:t>
            </w:r>
          </w:p>
        </w:tc>
        <w:tc>
          <w:tcPr>
            <w:tcW w:w="4688" w:type="dxa"/>
          </w:tcPr>
          <w:p w:rsidR="00E45E82" w:rsidRPr="002A2AA9" w:rsidRDefault="00E45E82" w:rsidP="00D85D77">
            <w:pPr>
              <w:pStyle w:val="ListParagraph"/>
              <w:ind w:left="0"/>
              <w:jc w:val="center"/>
              <w:rPr>
                <w:rFonts w:ascii="Times New Roman" w:eastAsia="Times New Roman" w:hAnsi="Times New Roman" w:cs="Times New Roman"/>
                <w:sz w:val="20"/>
                <w:szCs w:val="20"/>
                <w:lang w:val="lv-LV"/>
              </w:rPr>
            </w:pPr>
            <w:r w:rsidRPr="002A2AA9">
              <w:rPr>
                <w:rFonts w:ascii="Times New Roman" w:eastAsia="Times New Roman" w:hAnsi="Times New Roman" w:cs="Times New Roman"/>
                <w:sz w:val="20"/>
                <w:szCs w:val="20"/>
                <w:lang w:val="lv-LV"/>
              </w:rPr>
              <w:t>Turpmākās attīstības vajadzības</w:t>
            </w:r>
          </w:p>
        </w:tc>
      </w:tr>
      <w:tr w:rsidR="003233B9" w:rsidRPr="004A384F" w:rsidTr="00682478">
        <w:trPr>
          <w:jc w:val="center"/>
        </w:trPr>
        <w:tc>
          <w:tcPr>
            <w:tcW w:w="5490" w:type="dxa"/>
          </w:tcPr>
          <w:p w:rsidR="003233B9" w:rsidRPr="002A2AA9" w:rsidRDefault="003233B9" w:rsidP="00CB17C6">
            <w:pPr>
              <w:jc w:val="both"/>
              <w:rPr>
                <w:rFonts w:ascii="Times New Roman" w:eastAsia="Times New Roman" w:hAnsi="Times New Roman" w:cs="Times New Roman"/>
                <w:sz w:val="20"/>
                <w:szCs w:val="20"/>
                <w:lang w:val="lv-LV"/>
              </w:rPr>
            </w:pPr>
            <w:r w:rsidRPr="002A2AA9">
              <w:rPr>
                <w:rFonts w:ascii="Times New Roman" w:eastAsia="Times New Roman" w:hAnsi="Times New Roman" w:cs="Times New Roman"/>
                <w:sz w:val="20"/>
                <w:szCs w:val="20"/>
                <w:lang w:val="lv-LV"/>
              </w:rPr>
              <w:t xml:space="preserve">Visiem pedagogiem, kuri strādā </w:t>
            </w:r>
            <w:proofErr w:type="spellStart"/>
            <w:r w:rsidRPr="002A2AA9">
              <w:rPr>
                <w:rFonts w:ascii="Times New Roman" w:eastAsia="Times New Roman" w:hAnsi="Times New Roman" w:cs="Times New Roman"/>
                <w:sz w:val="20"/>
                <w:szCs w:val="20"/>
                <w:lang w:val="lv-LV"/>
              </w:rPr>
              <w:t>pirmsskolā</w:t>
            </w:r>
            <w:proofErr w:type="spellEnd"/>
            <w:r w:rsidRPr="002A2AA9">
              <w:rPr>
                <w:rFonts w:ascii="Times New Roman" w:eastAsia="Times New Roman" w:hAnsi="Times New Roman" w:cs="Times New Roman"/>
                <w:sz w:val="20"/>
                <w:szCs w:val="20"/>
                <w:lang w:val="lv-LV"/>
              </w:rPr>
              <w:t>, ir normatīvajos aktos noteiktā nepieciešamā izglītība un profesionālā kvalifikācija. Visi pedagogi, kuri strādā izglītības iestādē, veic tiesību aktos noteikto nepieciešamo profesionālās kompetences pilnveidi, par ko liecina VIIS dati</w:t>
            </w:r>
            <w:r>
              <w:rPr>
                <w:rFonts w:ascii="Times New Roman" w:eastAsia="Times New Roman" w:hAnsi="Times New Roman" w:cs="Times New Roman"/>
                <w:sz w:val="20"/>
                <w:szCs w:val="20"/>
                <w:lang w:val="lv-LV"/>
              </w:rPr>
              <w:t>.</w:t>
            </w:r>
          </w:p>
        </w:tc>
        <w:tc>
          <w:tcPr>
            <w:tcW w:w="4688" w:type="dxa"/>
          </w:tcPr>
          <w:p w:rsidR="003233B9" w:rsidRPr="002A2AA9" w:rsidRDefault="003233B9" w:rsidP="00CB17C6">
            <w:pPr>
              <w:pStyle w:val="ListParagraph"/>
              <w:ind w:left="0"/>
              <w:rPr>
                <w:rFonts w:ascii="Times New Roman" w:eastAsia="Times New Roman" w:hAnsi="Times New Roman" w:cs="Times New Roman"/>
                <w:sz w:val="20"/>
                <w:szCs w:val="20"/>
                <w:highlight w:val="yellow"/>
                <w:lang w:val="lv-LV"/>
              </w:rPr>
            </w:pPr>
            <w:r w:rsidRPr="002A2AA9">
              <w:rPr>
                <w:rFonts w:ascii="Times New Roman" w:eastAsia="Times New Roman" w:hAnsi="Times New Roman" w:cs="Times New Roman"/>
                <w:sz w:val="20"/>
                <w:szCs w:val="20"/>
                <w:lang w:val="lv-LV"/>
              </w:rPr>
              <w:t xml:space="preserve">Nodrošināt pedagogiem, kas apgūst augstāko izglītību, prakses vietas un iespēju apvienot mācības </w:t>
            </w:r>
            <w:r>
              <w:rPr>
                <w:rFonts w:ascii="Times New Roman" w:eastAsia="Times New Roman" w:hAnsi="Times New Roman" w:cs="Times New Roman"/>
                <w:sz w:val="20"/>
                <w:szCs w:val="20"/>
                <w:lang w:val="lv-LV"/>
              </w:rPr>
              <w:t>un</w:t>
            </w:r>
            <w:r w:rsidRPr="002A2AA9">
              <w:rPr>
                <w:rFonts w:ascii="Times New Roman" w:eastAsia="Times New Roman" w:hAnsi="Times New Roman" w:cs="Times New Roman"/>
                <w:sz w:val="20"/>
                <w:szCs w:val="20"/>
                <w:lang w:val="lv-LV"/>
              </w:rPr>
              <w:t xml:space="preserve"> darbu.</w:t>
            </w:r>
          </w:p>
          <w:p w:rsidR="003233B9" w:rsidRPr="002A2AA9" w:rsidRDefault="003233B9" w:rsidP="00CB17C6">
            <w:pPr>
              <w:pStyle w:val="ListParagraph"/>
              <w:ind w:left="0"/>
              <w:rPr>
                <w:rFonts w:ascii="Times New Roman" w:eastAsia="Times New Roman" w:hAnsi="Times New Roman" w:cs="Times New Roman"/>
                <w:sz w:val="20"/>
                <w:szCs w:val="20"/>
                <w:lang w:val="lv-LV"/>
              </w:rPr>
            </w:pPr>
          </w:p>
        </w:tc>
      </w:tr>
      <w:tr w:rsidR="003233B9" w:rsidRPr="004A384F" w:rsidTr="00682478">
        <w:trPr>
          <w:jc w:val="center"/>
        </w:trPr>
        <w:tc>
          <w:tcPr>
            <w:tcW w:w="5490" w:type="dxa"/>
          </w:tcPr>
          <w:p w:rsidR="003233B9" w:rsidRPr="002A2AA9" w:rsidRDefault="003233B9" w:rsidP="00CB17C6">
            <w:pPr>
              <w:jc w:val="both"/>
              <w:rPr>
                <w:rFonts w:ascii="Times New Roman" w:eastAsia="Times New Roman" w:hAnsi="Times New Roman" w:cs="Times New Roman"/>
                <w:sz w:val="20"/>
                <w:szCs w:val="20"/>
                <w:lang w:val="lv-LV"/>
              </w:rPr>
            </w:pPr>
            <w:r w:rsidRPr="002A2AA9">
              <w:rPr>
                <w:rFonts w:ascii="Times New Roman" w:eastAsia="Times New Roman" w:hAnsi="Times New Roman" w:cs="Times New Roman"/>
                <w:sz w:val="20"/>
                <w:szCs w:val="20"/>
                <w:lang w:val="lv-LV"/>
              </w:rPr>
              <w:t>Visi pedagogi, kuri strādā izglītības iestādē, veic tiesību aktos noteikto nepieciešamo profesionālās kompetences pilnveidi</w:t>
            </w:r>
            <w:r w:rsidR="00682478">
              <w:rPr>
                <w:rFonts w:ascii="Times New Roman" w:eastAsia="Times New Roman" w:hAnsi="Times New Roman" w:cs="Times New Roman"/>
                <w:sz w:val="20"/>
                <w:szCs w:val="20"/>
                <w:lang w:val="lv-LV"/>
              </w:rPr>
              <w:t>.</w:t>
            </w:r>
            <w:r w:rsidRPr="002A2AA9">
              <w:rPr>
                <w:rFonts w:ascii="Times New Roman" w:eastAsia="Times New Roman" w:hAnsi="Times New Roman" w:cs="Times New Roman"/>
                <w:sz w:val="20"/>
                <w:szCs w:val="20"/>
                <w:lang w:val="lv-LV"/>
              </w:rPr>
              <w:t xml:space="preserve"> </w:t>
            </w:r>
          </w:p>
          <w:p w:rsidR="003233B9" w:rsidRPr="002A2AA9" w:rsidRDefault="003233B9" w:rsidP="00CB17C6">
            <w:pPr>
              <w:pStyle w:val="ListParagraph"/>
              <w:ind w:left="0"/>
              <w:jc w:val="both"/>
              <w:rPr>
                <w:rFonts w:ascii="Times New Roman" w:eastAsia="Times New Roman" w:hAnsi="Times New Roman" w:cs="Times New Roman"/>
                <w:sz w:val="20"/>
                <w:szCs w:val="20"/>
                <w:lang w:val="lv-LV"/>
              </w:rPr>
            </w:pPr>
            <w:r w:rsidRPr="002A2AA9">
              <w:rPr>
                <w:rFonts w:ascii="Times New Roman" w:eastAsia="Times New Roman" w:hAnsi="Times New Roman" w:cs="Times New Roman"/>
                <w:sz w:val="20"/>
                <w:szCs w:val="20"/>
                <w:lang w:val="lv-LV"/>
              </w:rPr>
              <w:t>Informācija VIIS par pedagogu profesionālās kompetences pilnveidi ir pilnīga.</w:t>
            </w:r>
          </w:p>
        </w:tc>
        <w:tc>
          <w:tcPr>
            <w:tcW w:w="4688" w:type="dxa"/>
          </w:tcPr>
          <w:p w:rsidR="003233B9" w:rsidRPr="002A2AA9" w:rsidRDefault="003233B9" w:rsidP="00CB17C6">
            <w:pPr>
              <w:pStyle w:val="ListParagraph"/>
              <w:ind w:left="0"/>
              <w:jc w:val="both"/>
              <w:rPr>
                <w:rFonts w:ascii="Times New Roman" w:eastAsia="Times New Roman" w:hAnsi="Times New Roman" w:cs="Times New Roman"/>
                <w:sz w:val="20"/>
                <w:szCs w:val="20"/>
                <w:lang w:val="lv-LV"/>
              </w:rPr>
            </w:pPr>
            <w:r w:rsidRPr="002A2AA9">
              <w:rPr>
                <w:rFonts w:ascii="Times New Roman" w:eastAsia="Times New Roman" w:hAnsi="Times New Roman" w:cs="Times New Roman"/>
                <w:sz w:val="20"/>
                <w:szCs w:val="20"/>
                <w:lang w:val="lv-LV"/>
              </w:rPr>
              <w:t xml:space="preserve">Lai aktivizētu pedagogu radošo darbu, lai pilnveidotu profesionālās kompetences jauna mācību satura īstenošanā, ir nepieciešams pilnveidot 30 % pedagogu digitālās prasmes, apmeklējot atbilstošos kursus. </w:t>
            </w:r>
            <w:r w:rsidRPr="002A2AA9">
              <w:rPr>
                <w:rFonts w:ascii="Times New Roman" w:eastAsia="Times New Roman" w:hAnsi="Times New Roman" w:cs="Times New Roman"/>
                <w:sz w:val="20"/>
                <w:szCs w:val="20"/>
                <w:lang w:val="lv-LV"/>
              </w:rPr>
              <w:lastRenderedPageBreak/>
              <w:t>Nodrošināt 1 pedagogam mentora apmācības. Ieplānot naudas līdzekļus aud</w:t>
            </w:r>
            <w:r>
              <w:rPr>
                <w:rFonts w:ascii="Times New Roman" w:eastAsia="Times New Roman" w:hAnsi="Times New Roman" w:cs="Times New Roman"/>
                <w:sz w:val="20"/>
                <w:szCs w:val="20"/>
                <w:lang w:val="lv-LV"/>
              </w:rPr>
              <w:t>zināšanas kursu apmeklēšanai 40</w:t>
            </w:r>
            <w:r w:rsidRPr="002A2AA9">
              <w:rPr>
                <w:rFonts w:ascii="Times New Roman" w:eastAsia="Times New Roman" w:hAnsi="Times New Roman" w:cs="Times New Roman"/>
                <w:sz w:val="20"/>
                <w:szCs w:val="20"/>
                <w:lang w:val="lv-LV"/>
              </w:rPr>
              <w:t>% pedagogiem.</w:t>
            </w:r>
          </w:p>
        </w:tc>
      </w:tr>
      <w:tr w:rsidR="003233B9" w:rsidRPr="008D2E42" w:rsidTr="00682478">
        <w:trPr>
          <w:jc w:val="center"/>
        </w:trPr>
        <w:tc>
          <w:tcPr>
            <w:tcW w:w="5490" w:type="dxa"/>
          </w:tcPr>
          <w:p w:rsidR="003233B9" w:rsidRPr="002A2AA9" w:rsidRDefault="003233B9" w:rsidP="00682478">
            <w:pPr>
              <w:jc w:val="both"/>
              <w:rPr>
                <w:rFonts w:ascii="Times New Roman" w:eastAsia="Times New Roman" w:hAnsi="Times New Roman" w:cs="Times New Roman"/>
                <w:sz w:val="20"/>
                <w:szCs w:val="20"/>
                <w:lang w:val="lv-LV"/>
              </w:rPr>
            </w:pPr>
            <w:r w:rsidRPr="002A2AA9">
              <w:rPr>
                <w:rFonts w:ascii="Times New Roman" w:eastAsia="Times New Roman" w:hAnsi="Times New Roman" w:cs="Times New Roman"/>
                <w:sz w:val="20"/>
                <w:szCs w:val="20"/>
                <w:lang w:val="lv-LV"/>
              </w:rPr>
              <w:lastRenderedPageBreak/>
              <w:t>Pedagogiem tiek nodrošināta optimāla noslodze, kas atbilst pirmsskolas un tās īstenotās izglītības programmas specifikai un demokrātiskai pieejai. Par to liecina pedagogu aptauja un tarifikācija.</w:t>
            </w:r>
            <w:r w:rsidR="00682478" w:rsidRPr="002A2AA9">
              <w:rPr>
                <w:rFonts w:ascii="Times New Roman" w:eastAsia="Times New Roman" w:hAnsi="Times New Roman" w:cs="Times New Roman"/>
                <w:sz w:val="20"/>
                <w:szCs w:val="20"/>
                <w:lang w:val="lv-LV"/>
              </w:rPr>
              <w:t xml:space="preserve"> Iestādē ir ieviesta pedagogu profesionālās kvalitātes novērtēšanas sistēma.</w:t>
            </w:r>
          </w:p>
        </w:tc>
        <w:tc>
          <w:tcPr>
            <w:tcW w:w="4688" w:type="dxa"/>
          </w:tcPr>
          <w:p w:rsidR="003233B9" w:rsidRPr="002A2AA9" w:rsidRDefault="003233B9" w:rsidP="00CB17C6">
            <w:pPr>
              <w:pStyle w:val="ListParagraph"/>
              <w:ind w:left="0"/>
              <w:jc w:val="both"/>
              <w:rPr>
                <w:rFonts w:ascii="Times New Roman" w:eastAsia="Times New Roman" w:hAnsi="Times New Roman" w:cs="Times New Roman"/>
                <w:sz w:val="20"/>
                <w:szCs w:val="20"/>
                <w:lang w:val="lv-LV"/>
              </w:rPr>
            </w:pPr>
            <w:r w:rsidRPr="002A2AA9">
              <w:rPr>
                <w:rFonts w:ascii="Times New Roman" w:eastAsia="Times New Roman" w:hAnsi="Times New Roman" w:cs="Times New Roman"/>
                <w:sz w:val="20"/>
                <w:szCs w:val="20"/>
                <w:lang w:val="lv-LV"/>
              </w:rPr>
              <w:t>Motivēt 20% pedagogu apstiprināt savu darbu kvalitāti, iegūstos darba kvalitātes pakāpes, lai paaugstinātu kvalifikāciju, veselīgu konkurenci un veiktu pieredzes apmaiņu starp</w:t>
            </w:r>
            <w:proofErr w:type="gramStart"/>
            <w:r w:rsidRPr="002A2AA9">
              <w:rPr>
                <w:rFonts w:ascii="Times New Roman" w:eastAsia="Times New Roman" w:hAnsi="Times New Roman" w:cs="Times New Roman"/>
                <w:sz w:val="20"/>
                <w:szCs w:val="20"/>
                <w:lang w:val="lv-LV"/>
              </w:rPr>
              <w:t xml:space="preserve">  </w:t>
            </w:r>
            <w:proofErr w:type="gramEnd"/>
            <w:r w:rsidRPr="002A2AA9">
              <w:rPr>
                <w:rFonts w:ascii="Times New Roman" w:eastAsia="Times New Roman" w:hAnsi="Times New Roman" w:cs="Times New Roman"/>
                <w:sz w:val="20"/>
                <w:szCs w:val="20"/>
                <w:lang w:val="lv-LV"/>
              </w:rPr>
              <w:t>pedagogiem pilsētas mērogā.</w:t>
            </w:r>
          </w:p>
        </w:tc>
      </w:tr>
      <w:tr w:rsidR="003233B9" w:rsidRPr="004A384F" w:rsidTr="00682478">
        <w:trPr>
          <w:jc w:val="center"/>
        </w:trPr>
        <w:tc>
          <w:tcPr>
            <w:tcW w:w="5490" w:type="dxa"/>
          </w:tcPr>
          <w:p w:rsidR="003233B9" w:rsidRPr="002A2AA9" w:rsidRDefault="003233B9" w:rsidP="00682478">
            <w:pPr>
              <w:pStyle w:val="ListParagraph"/>
              <w:ind w:left="0"/>
              <w:jc w:val="both"/>
              <w:rPr>
                <w:rFonts w:ascii="Times New Roman" w:eastAsia="Times New Roman" w:hAnsi="Times New Roman" w:cs="Times New Roman"/>
                <w:sz w:val="20"/>
                <w:szCs w:val="20"/>
                <w:lang w:val="lv-LV"/>
              </w:rPr>
            </w:pPr>
            <w:r w:rsidRPr="002A2AA9">
              <w:rPr>
                <w:rFonts w:ascii="Times New Roman" w:eastAsia="Times New Roman" w:hAnsi="Times New Roman" w:cs="Times New Roman"/>
                <w:bCs/>
                <w:sz w:val="20"/>
                <w:szCs w:val="20"/>
                <w:lang w:val="lv-LV" w:eastAsia="lv-LV"/>
              </w:rPr>
              <w:t xml:space="preserve">Iestādē ir izveidota pedagoģiskā personāla darba pašvērtēšanas sistēma 1 </w:t>
            </w:r>
            <w:r>
              <w:rPr>
                <w:rFonts w:ascii="Times New Roman" w:eastAsia="Times New Roman" w:hAnsi="Times New Roman" w:cs="Times New Roman"/>
                <w:bCs/>
                <w:sz w:val="20"/>
                <w:szCs w:val="20"/>
                <w:lang w:val="lv-LV" w:eastAsia="lv-LV"/>
              </w:rPr>
              <w:t>reizi gadā.</w:t>
            </w:r>
            <w:r w:rsidR="00682478" w:rsidRPr="002A2AA9">
              <w:rPr>
                <w:rFonts w:ascii="Times New Roman" w:eastAsia="Times New Roman" w:hAnsi="Times New Roman" w:cs="Times New Roman"/>
                <w:bCs/>
                <w:sz w:val="20"/>
                <w:szCs w:val="20"/>
                <w:lang w:val="lv-LV" w:eastAsia="lv-LV"/>
              </w:rPr>
              <w:t xml:space="preserve"> Pedagoģiskais personāls izvērtē savu profesionālo darbību, tai skaitā to, cik efektīvs bijis izglītības process un ikdienas darbība, identificē savas darbības stiprās puses un labas prakses piemērus, ar kuriem var dalīties ar citiem kolēģiem, tālākas attīstības uzdevumus.</w:t>
            </w:r>
          </w:p>
        </w:tc>
        <w:tc>
          <w:tcPr>
            <w:tcW w:w="4688" w:type="dxa"/>
          </w:tcPr>
          <w:p w:rsidR="003233B9" w:rsidRPr="002A2AA9" w:rsidRDefault="003233B9" w:rsidP="00CB17C6">
            <w:pPr>
              <w:pStyle w:val="ListParagraph"/>
              <w:ind w:left="0"/>
              <w:jc w:val="both"/>
              <w:rPr>
                <w:rFonts w:ascii="Times New Roman" w:eastAsia="Times New Roman" w:hAnsi="Times New Roman" w:cs="Times New Roman"/>
                <w:sz w:val="20"/>
                <w:szCs w:val="20"/>
                <w:lang w:val="lv-LV"/>
              </w:rPr>
            </w:pPr>
            <w:r w:rsidRPr="002A2AA9">
              <w:rPr>
                <w:rFonts w:ascii="Times New Roman" w:eastAsia="Times New Roman" w:hAnsi="Times New Roman" w:cs="Times New Roman"/>
                <w:bCs/>
                <w:sz w:val="20"/>
                <w:szCs w:val="20"/>
                <w:lang w:val="lv-LV" w:eastAsia="lv-LV"/>
              </w:rPr>
              <w:t>Izveidot pedagoga-</w:t>
            </w:r>
            <w:r>
              <w:rPr>
                <w:rFonts w:ascii="Times New Roman" w:eastAsia="Times New Roman" w:hAnsi="Times New Roman" w:cs="Times New Roman"/>
                <w:bCs/>
                <w:sz w:val="20"/>
                <w:szCs w:val="20"/>
                <w:lang w:val="lv-LV" w:eastAsia="lv-LV"/>
              </w:rPr>
              <w:t>mentora praksi</w:t>
            </w:r>
            <w:r w:rsidRPr="002A2AA9">
              <w:rPr>
                <w:rFonts w:ascii="Times New Roman" w:eastAsia="Times New Roman" w:hAnsi="Times New Roman" w:cs="Times New Roman"/>
                <w:bCs/>
                <w:sz w:val="20"/>
                <w:szCs w:val="20"/>
                <w:lang w:val="lv-LV" w:eastAsia="lv-LV"/>
              </w:rPr>
              <w:t>, lai nodrošinātu informāciju visiem pedagogiem kā un ko ir ieviest savā profesionālajā darbībā pēc profesionālās kom</w:t>
            </w:r>
            <w:r>
              <w:rPr>
                <w:rFonts w:ascii="Times New Roman" w:eastAsia="Times New Roman" w:hAnsi="Times New Roman" w:cs="Times New Roman"/>
                <w:bCs/>
                <w:sz w:val="20"/>
                <w:szCs w:val="20"/>
                <w:lang w:val="lv-LV" w:eastAsia="lv-LV"/>
              </w:rPr>
              <w:t>petences pilnveides pasākumiem, sniegt nepieciešamu atbalstu jauniem pedagogiem profesionālās kapacitātes paaugstināšanā.</w:t>
            </w:r>
            <w:r w:rsidRPr="002A2AA9">
              <w:rPr>
                <w:rFonts w:ascii="Times New Roman" w:eastAsia="Times New Roman" w:hAnsi="Times New Roman" w:cs="Times New Roman"/>
                <w:bCs/>
                <w:sz w:val="20"/>
                <w:szCs w:val="20"/>
                <w:lang w:val="lv-LV" w:eastAsia="lv-LV"/>
              </w:rPr>
              <w:t xml:space="preserve"> </w:t>
            </w:r>
          </w:p>
        </w:tc>
      </w:tr>
    </w:tbl>
    <w:p w:rsidR="00166882" w:rsidRPr="002A2AA9" w:rsidRDefault="00166882" w:rsidP="00166882">
      <w:pPr>
        <w:spacing w:after="0" w:line="240" w:lineRule="auto"/>
        <w:rPr>
          <w:rFonts w:ascii="Times New Roman" w:hAnsi="Times New Roman" w:cs="Times New Roman"/>
          <w:sz w:val="20"/>
          <w:szCs w:val="20"/>
          <w:lang w:val="lv-LV"/>
        </w:rPr>
      </w:pPr>
    </w:p>
    <w:p w:rsidR="00BE276D" w:rsidRPr="002A2AA9" w:rsidRDefault="00166882" w:rsidP="00BE276D">
      <w:pPr>
        <w:pStyle w:val="ListParagraph"/>
        <w:numPr>
          <w:ilvl w:val="0"/>
          <w:numId w:val="1"/>
        </w:numPr>
        <w:spacing w:after="0" w:line="240" w:lineRule="auto"/>
        <w:jc w:val="center"/>
        <w:rPr>
          <w:rFonts w:ascii="Times New Roman" w:hAnsi="Times New Roman" w:cs="Times New Roman"/>
          <w:b/>
          <w:bCs/>
          <w:sz w:val="20"/>
          <w:szCs w:val="20"/>
          <w:lang w:val="lv-LV"/>
        </w:rPr>
      </w:pPr>
      <w:r w:rsidRPr="002A2AA9">
        <w:rPr>
          <w:rFonts w:ascii="Times New Roman" w:hAnsi="Times New Roman" w:cs="Times New Roman"/>
          <w:b/>
          <w:bCs/>
          <w:sz w:val="20"/>
          <w:szCs w:val="20"/>
          <w:lang w:val="lv-LV"/>
        </w:rPr>
        <w:t xml:space="preserve">Informācija par lielākajiem īstenotajiem projektiem par </w:t>
      </w:r>
      <w:r w:rsidR="00446618" w:rsidRPr="002A2AA9">
        <w:rPr>
          <w:rFonts w:ascii="Times New Roman" w:hAnsi="Times New Roman" w:cs="Times New Roman"/>
          <w:b/>
          <w:bCs/>
          <w:sz w:val="20"/>
          <w:szCs w:val="20"/>
          <w:lang w:val="lv-LV"/>
        </w:rPr>
        <w:t>2020./2021.māc.g.</w:t>
      </w:r>
    </w:p>
    <w:tbl>
      <w:tblPr>
        <w:tblStyle w:val="TableGrid"/>
        <w:tblW w:w="10207" w:type="dxa"/>
        <w:jc w:val="center"/>
        <w:tblLook w:val="04A0"/>
      </w:tblPr>
      <w:tblGrid>
        <w:gridCol w:w="2528"/>
        <w:gridCol w:w="3686"/>
        <w:gridCol w:w="3993"/>
      </w:tblGrid>
      <w:tr w:rsidR="00BE276D" w:rsidRPr="002A2AA9" w:rsidTr="00110800">
        <w:trPr>
          <w:jc w:val="center"/>
        </w:trPr>
        <w:tc>
          <w:tcPr>
            <w:tcW w:w="2528" w:type="dxa"/>
          </w:tcPr>
          <w:p w:rsidR="00BE276D" w:rsidRPr="002A2AA9" w:rsidRDefault="00BE276D" w:rsidP="00E37240">
            <w:pPr>
              <w:jc w:val="center"/>
              <w:rPr>
                <w:rFonts w:ascii="Times New Roman" w:hAnsi="Times New Roman" w:cs="Times New Roman"/>
                <w:sz w:val="20"/>
                <w:szCs w:val="20"/>
                <w:lang w:val="lv-LV"/>
              </w:rPr>
            </w:pPr>
            <w:r w:rsidRPr="002A2AA9">
              <w:rPr>
                <w:rFonts w:ascii="Times New Roman" w:hAnsi="Times New Roman" w:cs="Times New Roman"/>
                <w:sz w:val="20"/>
                <w:szCs w:val="20"/>
                <w:lang w:val="lv-LV"/>
              </w:rPr>
              <w:t>Nosaukums</w:t>
            </w:r>
          </w:p>
        </w:tc>
        <w:tc>
          <w:tcPr>
            <w:tcW w:w="3686" w:type="dxa"/>
          </w:tcPr>
          <w:p w:rsidR="00BE276D" w:rsidRPr="002A2AA9" w:rsidRDefault="00BE276D" w:rsidP="00E37240">
            <w:pPr>
              <w:jc w:val="center"/>
              <w:rPr>
                <w:rFonts w:ascii="Times New Roman" w:hAnsi="Times New Roman" w:cs="Times New Roman"/>
                <w:sz w:val="20"/>
                <w:szCs w:val="20"/>
                <w:lang w:val="lv-LV"/>
              </w:rPr>
            </w:pPr>
            <w:r w:rsidRPr="002A2AA9">
              <w:rPr>
                <w:rFonts w:ascii="Times New Roman" w:hAnsi="Times New Roman" w:cs="Times New Roman"/>
                <w:sz w:val="20"/>
                <w:szCs w:val="20"/>
                <w:lang w:val="lv-LV"/>
              </w:rPr>
              <w:t>Īsa anotācija</w:t>
            </w:r>
          </w:p>
        </w:tc>
        <w:tc>
          <w:tcPr>
            <w:tcW w:w="3993" w:type="dxa"/>
          </w:tcPr>
          <w:p w:rsidR="00BE276D" w:rsidRPr="002A2AA9" w:rsidRDefault="00BE276D" w:rsidP="00E37240">
            <w:pPr>
              <w:jc w:val="center"/>
              <w:rPr>
                <w:rFonts w:ascii="Times New Roman" w:hAnsi="Times New Roman" w:cs="Times New Roman"/>
                <w:sz w:val="20"/>
                <w:szCs w:val="20"/>
                <w:lang w:val="lv-LV"/>
              </w:rPr>
            </w:pPr>
            <w:r w:rsidRPr="002A2AA9">
              <w:rPr>
                <w:rFonts w:ascii="Times New Roman" w:hAnsi="Times New Roman" w:cs="Times New Roman"/>
                <w:sz w:val="20"/>
                <w:szCs w:val="20"/>
                <w:lang w:val="lv-LV"/>
              </w:rPr>
              <w:t>Rezultāti</w:t>
            </w:r>
          </w:p>
        </w:tc>
      </w:tr>
      <w:tr w:rsidR="00BE276D" w:rsidRPr="002A2AA9" w:rsidTr="00110800">
        <w:trPr>
          <w:jc w:val="center"/>
        </w:trPr>
        <w:tc>
          <w:tcPr>
            <w:tcW w:w="2528" w:type="dxa"/>
          </w:tcPr>
          <w:p w:rsidR="00BE276D" w:rsidRPr="002A2AA9" w:rsidRDefault="00BE276D" w:rsidP="00BE276D">
            <w:pPr>
              <w:rPr>
                <w:rFonts w:ascii="Times New Roman" w:hAnsi="Times New Roman" w:cs="Times New Roman"/>
                <w:sz w:val="20"/>
                <w:szCs w:val="20"/>
                <w:lang w:val="lv-LV"/>
              </w:rPr>
            </w:pPr>
            <w:r w:rsidRPr="002A2AA9">
              <w:rPr>
                <w:rFonts w:ascii="Times New Roman" w:hAnsi="Times New Roman" w:cs="Times New Roman"/>
                <w:sz w:val="20"/>
                <w:szCs w:val="20"/>
                <w:lang w:val="lv-LV"/>
              </w:rPr>
              <w:t>A/S „</w:t>
            </w:r>
            <w:proofErr w:type="gramStart"/>
            <w:r w:rsidRPr="002A2AA9">
              <w:rPr>
                <w:rFonts w:ascii="Times New Roman" w:hAnsi="Times New Roman" w:cs="Times New Roman"/>
                <w:sz w:val="20"/>
                <w:szCs w:val="20"/>
                <w:lang w:val="lv-LV"/>
              </w:rPr>
              <w:t>Latvijas valsts meži</w:t>
            </w:r>
            <w:proofErr w:type="gramEnd"/>
            <w:r w:rsidRPr="002A2AA9">
              <w:rPr>
                <w:rFonts w:ascii="Times New Roman" w:hAnsi="Times New Roman" w:cs="Times New Roman"/>
                <w:sz w:val="20"/>
                <w:szCs w:val="20"/>
                <w:lang w:val="lv-LV"/>
              </w:rPr>
              <w:t xml:space="preserve">” </w:t>
            </w:r>
            <w:proofErr w:type="spellStart"/>
            <w:r w:rsidRPr="002A2AA9">
              <w:rPr>
                <w:rFonts w:ascii="Times New Roman" w:hAnsi="Times New Roman" w:cs="Times New Roman"/>
                <w:sz w:val="20"/>
                <w:szCs w:val="20"/>
                <w:lang w:val="lv-LV"/>
              </w:rPr>
              <w:t>ekoprogramma</w:t>
            </w:r>
            <w:proofErr w:type="spellEnd"/>
            <w:r w:rsidRPr="002A2AA9">
              <w:rPr>
                <w:rFonts w:ascii="Times New Roman" w:hAnsi="Times New Roman" w:cs="Times New Roman"/>
                <w:sz w:val="20"/>
                <w:szCs w:val="20"/>
                <w:lang w:val="lv-LV"/>
              </w:rPr>
              <w:t xml:space="preserve"> „</w:t>
            </w:r>
            <w:proofErr w:type="spellStart"/>
            <w:r w:rsidRPr="002A2AA9">
              <w:rPr>
                <w:rFonts w:ascii="Times New Roman" w:hAnsi="Times New Roman" w:cs="Times New Roman"/>
                <w:sz w:val="20"/>
                <w:szCs w:val="20"/>
                <w:lang w:val="lv-LV"/>
              </w:rPr>
              <w:t>Cūkmena</w:t>
            </w:r>
            <w:proofErr w:type="spellEnd"/>
            <w:r w:rsidRPr="002A2AA9">
              <w:rPr>
                <w:rFonts w:ascii="Times New Roman" w:hAnsi="Times New Roman" w:cs="Times New Roman"/>
                <w:sz w:val="20"/>
                <w:szCs w:val="20"/>
                <w:lang w:val="lv-LV"/>
              </w:rPr>
              <w:t xml:space="preserve"> detektīvi”</w:t>
            </w:r>
          </w:p>
        </w:tc>
        <w:tc>
          <w:tcPr>
            <w:tcW w:w="3686" w:type="dxa"/>
          </w:tcPr>
          <w:p w:rsidR="00BE276D" w:rsidRPr="002A2AA9" w:rsidRDefault="00BE276D" w:rsidP="00981F31">
            <w:pPr>
              <w:rPr>
                <w:rFonts w:ascii="Times New Roman" w:hAnsi="Times New Roman" w:cs="Times New Roman"/>
                <w:sz w:val="20"/>
                <w:szCs w:val="20"/>
                <w:lang w:val="lv-LV"/>
              </w:rPr>
            </w:pPr>
            <w:r w:rsidRPr="002A2AA9">
              <w:rPr>
                <w:rFonts w:ascii="Times New Roman" w:hAnsi="Times New Roman" w:cs="Times New Roman"/>
                <w:sz w:val="20"/>
                <w:szCs w:val="20"/>
                <w:lang w:val="lv-LV"/>
              </w:rPr>
              <w:t>Programma 5 līdz 7 gadus jauniem bērniem</w:t>
            </w:r>
            <w:r w:rsidR="00795631" w:rsidRPr="002A2AA9">
              <w:rPr>
                <w:rFonts w:ascii="Times New Roman" w:hAnsi="Times New Roman" w:cs="Times New Roman"/>
                <w:sz w:val="20"/>
                <w:szCs w:val="20"/>
                <w:lang w:val="lv-LV"/>
              </w:rPr>
              <w:t>, īstenošanas laiks no 2020.g.septembra līdz 2021.g.martam.</w:t>
            </w:r>
            <w:r w:rsidRPr="002A2AA9">
              <w:rPr>
                <w:rFonts w:ascii="Times New Roman" w:hAnsi="Times New Roman" w:cs="Times New Roman"/>
                <w:sz w:val="20"/>
                <w:szCs w:val="20"/>
                <w:shd w:val="clear" w:color="auto" w:fill="FFFFFF"/>
                <w:lang w:val="lv-LV"/>
              </w:rPr>
              <w:t xml:space="preserve"> Tās mērķis ir rosināt bērnos atbildību pret vidi, vairojot izpratni par vērtīgo un lieko dabā. </w:t>
            </w:r>
          </w:p>
        </w:tc>
        <w:tc>
          <w:tcPr>
            <w:tcW w:w="3993" w:type="dxa"/>
          </w:tcPr>
          <w:p w:rsidR="00BE276D" w:rsidRPr="002A2AA9" w:rsidRDefault="00BE276D" w:rsidP="00BE276D">
            <w:pPr>
              <w:rPr>
                <w:rFonts w:ascii="Times New Roman" w:hAnsi="Times New Roman" w:cs="Times New Roman"/>
                <w:sz w:val="20"/>
                <w:szCs w:val="20"/>
                <w:lang w:val="lv-LV"/>
              </w:rPr>
            </w:pPr>
            <w:r w:rsidRPr="002A2AA9">
              <w:rPr>
                <w:rFonts w:ascii="Times New Roman" w:hAnsi="Times New Roman" w:cs="Times New Roman"/>
                <w:sz w:val="20"/>
                <w:szCs w:val="20"/>
                <w:lang w:val="lv-LV"/>
              </w:rPr>
              <w:t>Izglītojam</w:t>
            </w:r>
            <w:r w:rsidR="00B5279F" w:rsidRPr="002A2AA9">
              <w:rPr>
                <w:rFonts w:ascii="Times New Roman" w:hAnsi="Times New Roman" w:cs="Times New Roman"/>
                <w:sz w:val="20"/>
                <w:szCs w:val="20"/>
                <w:lang w:val="lv-LV"/>
              </w:rPr>
              <w:t>aj</w:t>
            </w:r>
            <w:r w:rsidRPr="002A2AA9">
              <w:rPr>
                <w:rFonts w:ascii="Times New Roman" w:hAnsi="Times New Roman" w:cs="Times New Roman"/>
                <w:sz w:val="20"/>
                <w:szCs w:val="20"/>
                <w:lang w:val="lv-LV"/>
              </w:rPr>
              <w:t>iem</w:t>
            </w:r>
            <w:r w:rsidR="004F1F4E" w:rsidRPr="002A2AA9">
              <w:rPr>
                <w:rFonts w:ascii="Times New Roman" w:hAnsi="Times New Roman" w:cs="Times New Roman"/>
                <w:sz w:val="20"/>
                <w:szCs w:val="20"/>
                <w:lang w:val="lv-LV"/>
              </w:rPr>
              <w:t xml:space="preserve"> (5 gadu vecumā)</w:t>
            </w:r>
            <w:proofErr w:type="gramStart"/>
            <w:r w:rsidR="004F1F4E" w:rsidRPr="002A2AA9">
              <w:rPr>
                <w:rFonts w:ascii="Times New Roman" w:hAnsi="Times New Roman" w:cs="Times New Roman"/>
                <w:sz w:val="20"/>
                <w:szCs w:val="20"/>
                <w:lang w:val="lv-LV"/>
              </w:rPr>
              <w:t xml:space="preserve"> </w:t>
            </w:r>
            <w:r w:rsidRPr="002A2AA9">
              <w:rPr>
                <w:rFonts w:ascii="Times New Roman" w:hAnsi="Times New Roman" w:cs="Times New Roman"/>
                <w:sz w:val="20"/>
                <w:szCs w:val="20"/>
                <w:lang w:val="lv-LV"/>
              </w:rPr>
              <w:t xml:space="preserve"> </w:t>
            </w:r>
            <w:proofErr w:type="gramEnd"/>
            <w:r w:rsidRPr="002A2AA9">
              <w:rPr>
                <w:rFonts w:ascii="Times New Roman" w:hAnsi="Times New Roman" w:cs="Times New Roman"/>
                <w:sz w:val="20"/>
                <w:szCs w:val="20"/>
                <w:lang w:val="lv-LV"/>
              </w:rPr>
              <w:t>ir izpratne par meža aizsardzības nepieciešamību. Bērni rīkojas atbildīgi</w:t>
            </w:r>
            <w:r w:rsidR="00B5279F" w:rsidRPr="002A2AA9">
              <w:rPr>
                <w:rFonts w:ascii="Times New Roman" w:hAnsi="Times New Roman" w:cs="Times New Roman"/>
                <w:sz w:val="20"/>
                <w:szCs w:val="20"/>
                <w:lang w:val="lv-LV"/>
              </w:rPr>
              <w:t>, dodoties uz mežu, ievēro drošības noteikumus.</w:t>
            </w:r>
            <w:r w:rsidRPr="002A2AA9">
              <w:rPr>
                <w:rFonts w:ascii="Times New Roman" w:hAnsi="Times New Roman" w:cs="Times New Roman"/>
                <w:sz w:val="20"/>
                <w:szCs w:val="20"/>
                <w:lang w:val="lv-LV"/>
              </w:rPr>
              <w:t xml:space="preserve"> </w:t>
            </w:r>
          </w:p>
        </w:tc>
      </w:tr>
      <w:tr w:rsidR="00C14E83" w:rsidRPr="004A384F" w:rsidTr="00110800">
        <w:trPr>
          <w:jc w:val="center"/>
        </w:trPr>
        <w:tc>
          <w:tcPr>
            <w:tcW w:w="2528" w:type="dxa"/>
          </w:tcPr>
          <w:p w:rsidR="00C14E83" w:rsidRPr="002A2AA9" w:rsidRDefault="00004D76" w:rsidP="00E37240">
            <w:pPr>
              <w:pStyle w:val="Default"/>
              <w:rPr>
                <w:color w:val="auto"/>
                <w:sz w:val="20"/>
                <w:szCs w:val="20"/>
              </w:rPr>
            </w:pPr>
            <w:r w:rsidRPr="002A2AA9">
              <w:rPr>
                <w:color w:val="auto"/>
                <w:sz w:val="20"/>
                <w:szCs w:val="20"/>
              </w:rPr>
              <w:t>Otrreizējo izejvielu (makulatūras un izlietoto bateriju) vākšanas projekts „Tīrai Latvijai!” („Zaļā josta”)</w:t>
            </w:r>
          </w:p>
        </w:tc>
        <w:tc>
          <w:tcPr>
            <w:tcW w:w="3686" w:type="dxa"/>
          </w:tcPr>
          <w:p w:rsidR="00C14E83" w:rsidRPr="002A2AA9" w:rsidRDefault="00004D76" w:rsidP="005F7191">
            <w:pPr>
              <w:pStyle w:val="Default"/>
              <w:rPr>
                <w:sz w:val="20"/>
                <w:szCs w:val="20"/>
              </w:rPr>
            </w:pPr>
            <w:r w:rsidRPr="002A2AA9">
              <w:rPr>
                <w:color w:val="auto"/>
                <w:sz w:val="20"/>
                <w:szCs w:val="20"/>
              </w:rPr>
              <w:t xml:space="preserve">Projekta mērķis ir veicināt audzēkņu izpratni par izlietoto bateriju kaitīgo ietekmi uz vidi. Veidot izpratni, ka sabiedrība ar savu rīcību var samazināt pašu radīto atkritumu apjomu. </w:t>
            </w:r>
            <w:r w:rsidR="005F7191" w:rsidRPr="002A2AA9">
              <w:rPr>
                <w:sz w:val="20"/>
                <w:szCs w:val="20"/>
              </w:rPr>
              <w:t>Ī</w:t>
            </w:r>
            <w:r w:rsidR="00795631" w:rsidRPr="002A2AA9">
              <w:rPr>
                <w:sz w:val="20"/>
                <w:szCs w:val="20"/>
              </w:rPr>
              <w:t>stenošanas laiks no 2020.g.septembra līdz 2021.g.martam.</w:t>
            </w:r>
          </w:p>
        </w:tc>
        <w:tc>
          <w:tcPr>
            <w:tcW w:w="3993" w:type="dxa"/>
          </w:tcPr>
          <w:p w:rsidR="00C14E83" w:rsidRPr="002A2AA9" w:rsidRDefault="00B52780" w:rsidP="00795631">
            <w:pPr>
              <w:rPr>
                <w:rFonts w:ascii="Times New Roman" w:hAnsi="Times New Roman" w:cs="Times New Roman"/>
                <w:sz w:val="20"/>
                <w:szCs w:val="20"/>
                <w:lang w:val="lv-LV"/>
              </w:rPr>
            </w:pPr>
            <w:r w:rsidRPr="002A2AA9">
              <w:rPr>
                <w:rFonts w:ascii="Times New Roman" w:hAnsi="Times New Roman" w:cs="Times New Roman"/>
                <w:sz w:val="20"/>
                <w:szCs w:val="20"/>
                <w:lang w:val="lv-LV"/>
              </w:rPr>
              <w:t>Piedalījās 10</w:t>
            </w:r>
            <w:r w:rsidR="00004D76" w:rsidRPr="002A2AA9">
              <w:rPr>
                <w:rFonts w:ascii="Times New Roman" w:hAnsi="Times New Roman" w:cs="Times New Roman"/>
                <w:sz w:val="20"/>
                <w:szCs w:val="20"/>
                <w:lang w:val="lv-LV"/>
              </w:rPr>
              <w:t xml:space="preserve"> grupu izglītojamie kopā ar vecākiem un pedagogiem. Veiksmīgi tika salasīts nepieciešamais apjoms</w:t>
            </w:r>
            <w:r w:rsidRPr="002A2AA9">
              <w:rPr>
                <w:rFonts w:ascii="Times New Roman" w:hAnsi="Times New Roman" w:cs="Times New Roman"/>
                <w:sz w:val="20"/>
                <w:szCs w:val="20"/>
                <w:lang w:val="lv-LV"/>
              </w:rPr>
              <w:t xml:space="preserve"> </w:t>
            </w:r>
            <w:proofErr w:type="gramStart"/>
            <w:r w:rsidRPr="002A2AA9">
              <w:rPr>
                <w:rFonts w:ascii="Times New Roman" w:hAnsi="Times New Roman" w:cs="Times New Roman"/>
                <w:sz w:val="20"/>
                <w:szCs w:val="20"/>
                <w:lang w:val="lv-LV"/>
              </w:rPr>
              <w:t>(</w:t>
            </w:r>
            <w:proofErr w:type="gramEnd"/>
            <w:r w:rsidRPr="002A2AA9">
              <w:rPr>
                <w:rFonts w:ascii="Times New Roman" w:hAnsi="Times New Roman" w:cs="Times New Roman"/>
                <w:sz w:val="20"/>
                <w:szCs w:val="20"/>
                <w:lang w:val="lv-LV"/>
              </w:rPr>
              <w:t>42 kg bateriju, 470 kg makulatūras</w:t>
            </w:r>
            <w:r w:rsidR="00795631" w:rsidRPr="002A2AA9">
              <w:rPr>
                <w:rFonts w:ascii="Times New Roman" w:hAnsi="Times New Roman" w:cs="Times New Roman"/>
                <w:sz w:val="20"/>
                <w:szCs w:val="20"/>
                <w:lang w:val="lv-LV"/>
              </w:rPr>
              <w:t>. Rezultātā, 92% bērniem 5-6 gadu vecumā ir izpratne par dabas un apkārtējās vides aizsardzības svarīgumu</w:t>
            </w:r>
            <w:r w:rsidR="00C81E66" w:rsidRPr="002A2AA9">
              <w:rPr>
                <w:rFonts w:ascii="Times New Roman" w:hAnsi="Times New Roman" w:cs="Times New Roman"/>
                <w:sz w:val="20"/>
                <w:szCs w:val="20"/>
                <w:lang w:val="lv-LV"/>
              </w:rPr>
              <w:t>, par atkritumu šķirošanu.</w:t>
            </w:r>
          </w:p>
        </w:tc>
      </w:tr>
    </w:tbl>
    <w:p w:rsidR="00563353" w:rsidRPr="002A2AA9" w:rsidRDefault="00563353" w:rsidP="00BE276D">
      <w:pPr>
        <w:spacing w:after="0" w:line="240" w:lineRule="auto"/>
        <w:rPr>
          <w:rFonts w:ascii="Times New Roman" w:hAnsi="Times New Roman" w:cs="Times New Roman"/>
          <w:b/>
          <w:sz w:val="20"/>
          <w:szCs w:val="20"/>
          <w:lang w:val="lv-LV"/>
        </w:rPr>
      </w:pPr>
    </w:p>
    <w:p w:rsidR="00166882" w:rsidRPr="002A2AA9" w:rsidRDefault="009A57C0" w:rsidP="00BE276D">
      <w:pPr>
        <w:spacing w:after="0" w:line="240" w:lineRule="auto"/>
        <w:rPr>
          <w:rFonts w:ascii="Times New Roman" w:hAnsi="Times New Roman" w:cs="Times New Roman"/>
          <w:b/>
          <w:bCs/>
          <w:sz w:val="20"/>
          <w:szCs w:val="20"/>
          <w:lang w:val="lv-LV"/>
        </w:rPr>
      </w:pPr>
      <w:r w:rsidRPr="002A2AA9">
        <w:rPr>
          <w:rFonts w:ascii="Times New Roman" w:hAnsi="Times New Roman" w:cs="Times New Roman"/>
          <w:b/>
          <w:sz w:val="20"/>
          <w:szCs w:val="20"/>
          <w:lang w:val="lv-LV"/>
        </w:rPr>
        <w:t>5.</w:t>
      </w:r>
      <w:r w:rsidRPr="002A2AA9">
        <w:rPr>
          <w:rFonts w:ascii="Times New Roman" w:hAnsi="Times New Roman" w:cs="Times New Roman"/>
          <w:sz w:val="20"/>
          <w:szCs w:val="20"/>
          <w:lang w:val="lv-LV"/>
        </w:rPr>
        <w:t xml:space="preserve"> </w:t>
      </w:r>
      <w:r w:rsidR="00586834" w:rsidRPr="002A2AA9">
        <w:rPr>
          <w:rFonts w:ascii="Times New Roman" w:hAnsi="Times New Roman" w:cs="Times New Roman"/>
          <w:b/>
          <w:bCs/>
          <w:sz w:val="20"/>
          <w:szCs w:val="20"/>
          <w:lang w:val="lv-LV"/>
        </w:rPr>
        <w:t>I</w:t>
      </w:r>
      <w:r w:rsidR="00166882" w:rsidRPr="002A2AA9">
        <w:rPr>
          <w:rFonts w:ascii="Times New Roman" w:hAnsi="Times New Roman" w:cs="Times New Roman"/>
          <w:b/>
          <w:bCs/>
          <w:sz w:val="20"/>
          <w:szCs w:val="20"/>
          <w:lang w:val="lv-LV"/>
        </w:rPr>
        <w:t>nformācija par institūcijām, ar kurām noslēgti sadarbības līgumi</w:t>
      </w:r>
      <w:r w:rsidR="00AB730A" w:rsidRPr="002A2AA9">
        <w:rPr>
          <w:rFonts w:ascii="Times New Roman" w:hAnsi="Times New Roman" w:cs="Times New Roman"/>
          <w:b/>
          <w:bCs/>
          <w:sz w:val="20"/>
          <w:szCs w:val="20"/>
          <w:lang w:val="lv-LV"/>
        </w:rPr>
        <w:t xml:space="preserve"> </w:t>
      </w:r>
    </w:p>
    <w:p w:rsidR="006163D9" w:rsidRPr="002A2AA9" w:rsidRDefault="009A57C0" w:rsidP="006163D9">
      <w:pPr>
        <w:pStyle w:val="ListParagraph"/>
        <w:spacing w:after="0" w:line="240" w:lineRule="auto"/>
        <w:ind w:left="426"/>
        <w:rPr>
          <w:rFonts w:ascii="Times New Roman" w:hAnsi="Times New Roman" w:cs="Times New Roman"/>
          <w:sz w:val="20"/>
          <w:szCs w:val="20"/>
          <w:lang w:val="lv-LV"/>
        </w:rPr>
      </w:pPr>
      <w:r w:rsidRPr="002A2AA9">
        <w:rPr>
          <w:rFonts w:ascii="Times New Roman" w:hAnsi="Times New Roman" w:cs="Times New Roman"/>
          <w:sz w:val="20"/>
          <w:szCs w:val="20"/>
          <w:lang w:val="lv-LV"/>
        </w:rPr>
        <w:t>5.1.</w:t>
      </w:r>
      <w:r w:rsidR="007A4B11" w:rsidRPr="002A2AA9">
        <w:rPr>
          <w:rFonts w:ascii="Times New Roman" w:hAnsi="Times New Roman" w:cs="Times New Roman"/>
          <w:sz w:val="20"/>
          <w:szCs w:val="20"/>
          <w:lang w:val="lv-LV"/>
        </w:rPr>
        <w:t>s</w:t>
      </w:r>
      <w:r w:rsidR="006163D9" w:rsidRPr="002A2AA9">
        <w:rPr>
          <w:rFonts w:ascii="Times New Roman" w:hAnsi="Times New Roman" w:cs="Times New Roman"/>
          <w:sz w:val="20"/>
          <w:szCs w:val="20"/>
          <w:lang w:val="lv-LV"/>
        </w:rPr>
        <w:t>adarbības līgums ar Daugavpils Valsts ģimnāziju par peldbaseina izmantošanu peldēšanas nodarbīb</w:t>
      </w:r>
      <w:r w:rsidR="00733479" w:rsidRPr="002A2AA9">
        <w:rPr>
          <w:rFonts w:ascii="Times New Roman" w:hAnsi="Times New Roman" w:cs="Times New Roman"/>
          <w:sz w:val="20"/>
          <w:szCs w:val="20"/>
          <w:lang w:val="lv-LV"/>
        </w:rPr>
        <w:t>u novadīš</w:t>
      </w:r>
      <w:r w:rsidR="006163D9" w:rsidRPr="002A2AA9">
        <w:rPr>
          <w:rFonts w:ascii="Times New Roman" w:hAnsi="Times New Roman" w:cs="Times New Roman"/>
          <w:sz w:val="20"/>
          <w:szCs w:val="20"/>
          <w:lang w:val="lv-LV"/>
        </w:rPr>
        <w:t>anai.</w:t>
      </w:r>
    </w:p>
    <w:p w:rsidR="006163D9" w:rsidRPr="002A2AA9" w:rsidRDefault="009A57C0" w:rsidP="006163D9">
      <w:pPr>
        <w:pStyle w:val="ListParagraph"/>
        <w:spacing w:after="0" w:line="240" w:lineRule="auto"/>
        <w:ind w:left="426"/>
        <w:rPr>
          <w:rFonts w:ascii="Times New Roman" w:hAnsi="Times New Roman" w:cs="Times New Roman"/>
          <w:sz w:val="20"/>
          <w:szCs w:val="20"/>
          <w:lang w:val="lv-LV"/>
        </w:rPr>
      </w:pPr>
      <w:r w:rsidRPr="002A2AA9">
        <w:rPr>
          <w:rFonts w:ascii="Times New Roman" w:hAnsi="Times New Roman" w:cs="Times New Roman"/>
          <w:sz w:val="20"/>
          <w:szCs w:val="20"/>
          <w:lang w:val="lv-LV"/>
        </w:rPr>
        <w:t>5</w:t>
      </w:r>
      <w:r w:rsidR="005F7191" w:rsidRPr="002A2AA9">
        <w:rPr>
          <w:rFonts w:ascii="Times New Roman" w:hAnsi="Times New Roman" w:cs="Times New Roman"/>
          <w:sz w:val="20"/>
          <w:szCs w:val="20"/>
          <w:lang w:val="lv-LV"/>
        </w:rPr>
        <w:t>.2</w:t>
      </w:r>
      <w:r w:rsidR="006163D9" w:rsidRPr="002A2AA9">
        <w:rPr>
          <w:rFonts w:ascii="Times New Roman" w:hAnsi="Times New Roman" w:cs="Times New Roman"/>
          <w:sz w:val="20"/>
          <w:szCs w:val="20"/>
          <w:lang w:val="lv-LV"/>
        </w:rPr>
        <w:t>. sadarbības līgums ar Daugavpils Ledus halli par slidotavas izmantošanu slidošanas nodarbību novadīšanai.</w:t>
      </w:r>
    </w:p>
    <w:p w:rsidR="005F7191" w:rsidRPr="002A2AA9" w:rsidRDefault="009A57C0" w:rsidP="00F00ADD">
      <w:pPr>
        <w:pStyle w:val="ListParagraph"/>
        <w:spacing w:after="0" w:line="240" w:lineRule="auto"/>
        <w:ind w:left="426"/>
        <w:rPr>
          <w:rFonts w:ascii="Times New Roman" w:hAnsi="Times New Roman" w:cs="Times New Roman"/>
          <w:sz w:val="20"/>
          <w:szCs w:val="20"/>
          <w:lang w:val="lv-LV"/>
        </w:rPr>
      </w:pPr>
      <w:r w:rsidRPr="002A2AA9">
        <w:rPr>
          <w:rFonts w:ascii="Times New Roman" w:hAnsi="Times New Roman" w:cs="Times New Roman"/>
          <w:sz w:val="20"/>
          <w:szCs w:val="20"/>
          <w:lang w:val="lv-LV"/>
        </w:rPr>
        <w:t>5.</w:t>
      </w:r>
      <w:r w:rsidR="00795631" w:rsidRPr="002A2AA9">
        <w:rPr>
          <w:rFonts w:ascii="Times New Roman" w:hAnsi="Times New Roman" w:cs="Times New Roman"/>
          <w:sz w:val="20"/>
          <w:szCs w:val="20"/>
          <w:lang w:val="lv-LV"/>
        </w:rPr>
        <w:t>3. sadarbības līgums ar Latgales centrālās bibliotēkas filiāli „Gaismas bibliotēka”.</w:t>
      </w:r>
    </w:p>
    <w:p w:rsidR="00563353" w:rsidRPr="002A2AA9" w:rsidRDefault="009A57C0" w:rsidP="009A57C0">
      <w:pPr>
        <w:spacing w:after="0" w:line="240" w:lineRule="auto"/>
        <w:rPr>
          <w:rFonts w:ascii="Times New Roman" w:hAnsi="Times New Roman" w:cs="Times New Roman"/>
          <w:b/>
          <w:bCs/>
          <w:sz w:val="20"/>
          <w:szCs w:val="20"/>
          <w:lang w:val="lv-LV"/>
        </w:rPr>
      </w:pPr>
      <w:r w:rsidRPr="002A2AA9">
        <w:rPr>
          <w:rFonts w:ascii="Times New Roman" w:hAnsi="Times New Roman" w:cs="Times New Roman"/>
          <w:b/>
          <w:bCs/>
          <w:sz w:val="20"/>
          <w:szCs w:val="20"/>
          <w:lang w:val="lv-LV"/>
        </w:rPr>
        <w:t>6.</w:t>
      </w:r>
      <w:r w:rsidR="00166882" w:rsidRPr="002A2AA9">
        <w:rPr>
          <w:rFonts w:ascii="Times New Roman" w:hAnsi="Times New Roman" w:cs="Times New Roman"/>
          <w:b/>
          <w:bCs/>
          <w:sz w:val="20"/>
          <w:szCs w:val="20"/>
          <w:lang w:val="lv-LV"/>
        </w:rPr>
        <w:t>Audzināšanas darba prioritātes trim gadiem un to ieviešana</w:t>
      </w:r>
      <w:r w:rsidR="005F7191" w:rsidRPr="002A2AA9">
        <w:rPr>
          <w:rFonts w:ascii="Times New Roman" w:hAnsi="Times New Roman" w:cs="Times New Roman"/>
          <w:b/>
          <w:bCs/>
          <w:sz w:val="20"/>
          <w:szCs w:val="20"/>
          <w:lang w:val="lv-LV"/>
        </w:rPr>
        <w:t xml:space="preserve"> (2021.-2024.g.)</w:t>
      </w:r>
    </w:p>
    <w:p w:rsidR="00166882" w:rsidRPr="002A2AA9" w:rsidRDefault="009A57C0" w:rsidP="00D762B4">
      <w:pPr>
        <w:spacing w:after="0" w:line="240" w:lineRule="auto"/>
        <w:rPr>
          <w:rFonts w:ascii="Times New Roman" w:hAnsi="Times New Roman" w:cs="Times New Roman"/>
          <w:sz w:val="20"/>
          <w:szCs w:val="20"/>
          <w:lang w:val="lv-LV"/>
        </w:rPr>
      </w:pPr>
      <w:r w:rsidRPr="002A2AA9">
        <w:rPr>
          <w:rFonts w:ascii="Times New Roman" w:hAnsi="Times New Roman" w:cs="Times New Roman"/>
          <w:sz w:val="20"/>
          <w:szCs w:val="20"/>
          <w:lang w:val="lv-LV"/>
        </w:rPr>
        <w:t>6</w:t>
      </w:r>
      <w:r w:rsidR="00D762B4" w:rsidRPr="002A2AA9">
        <w:rPr>
          <w:rFonts w:ascii="Times New Roman" w:hAnsi="Times New Roman" w:cs="Times New Roman"/>
          <w:sz w:val="20"/>
          <w:szCs w:val="20"/>
          <w:lang w:val="lv-LV"/>
        </w:rPr>
        <w:t>.1.</w:t>
      </w:r>
      <w:r w:rsidR="005F7191" w:rsidRPr="002A2AA9">
        <w:rPr>
          <w:rFonts w:ascii="Times New Roman" w:hAnsi="Times New Roman" w:cs="Times New Roman"/>
          <w:sz w:val="20"/>
          <w:szCs w:val="20"/>
          <w:lang w:val="lv-LV"/>
        </w:rPr>
        <w:t xml:space="preserve"> Prioritātes:</w:t>
      </w:r>
    </w:p>
    <w:p w:rsidR="005F7191" w:rsidRPr="002A2AA9" w:rsidRDefault="009A57C0" w:rsidP="00D762B4">
      <w:pPr>
        <w:pStyle w:val="NoSpacing"/>
        <w:ind w:left="405"/>
        <w:rPr>
          <w:rFonts w:eastAsia="Calibri"/>
          <w:sz w:val="20"/>
          <w:szCs w:val="20"/>
          <w:lang w:val="lv-LV"/>
        </w:rPr>
      </w:pPr>
      <w:r w:rsidRPr="002A2AA9">
        <w:rPr>
          <w:sz w:val="20"/>
          <w:szCs w:val="20"/>
          <w:lang w:val="lv-LV"/>
        </w:rPr>
        <w:t>6</w:t>
      </w:r>
      <w:r w:rsidR="00D762B4" w:rsidRPr="002A2AA9">
        <w:rPr>
          <w:sz w:val="20"/>
          <w:szCs w:val="20"/>
          <w:lang w:val="lv-LV"/>
        </w:rPr>
        <w:t xml:space="preserve">.1.1. </w:t>
      </w:r>
      <w:r w:rsidR="005F7191" w:rsidRPr="002A2AA9">
        <w:rPr>
          <w:sz w:val="20"/>
          <w:szCs w:val="20"/>
          <w:lang w:val="lv-LV"/>
        </w:rPr>
        <w:t>Sekmēt katra bērna aktivitāti un patstāvību, veidojot vēlmi izzināt apkārtējo pasauli.</w:t>
      </w:r>
      <w:r w:rsidR="005F7191" w:rsidRPr="002A2AA9">
        <w:rPr>
          <w:rFonts w:eastAsia="Calibri"/>
          <w:sz w:val="20"/>
          <w:szCs w:val="20"/>
          <w:lang w:val="lv-LV"/>
        </w:rPr>
        <w:t xml:space="preserve"> Veicināt izglītojamo sabiedrisko aktivitāti un līdzdalību iestādes dzīvē, vides sakārtošanā un saglabāšanā.</w:t>
      </w:r>
    </w:p>
    <w:p w:rsidR="005F7191" w:rsidRPr="002A2AA9" w:rsidRDefault="009A57C0" w:rsidP="00D762B4">
      <w:pPr>
        <w:pStyle w:val="NoSpacing"/>
        <w:ind w:left="405"/>
        <w:rPr>
          <w:sz w:val="20"/>
          <w:szCs w:val="20"/>
          <w:lang w:val="lv-LV"/>
        </w:rPr>
      </w:pPr>
      <w:r w:rsidRPr="002A2AA9">
        <w:rPr>
          <w:rFonts w:eastAsia="Calibri"/>
          <w:sz w:val="20"/>
          <w:szCs w:val="20"/>
          <w:lang w:val="lv-LV"/>
        </w:rPr>
        <w:t>6</w:t>
      </w:r>
      <w:r w:rsidR="00D762B4" w:rsidRPr="002A2AA9">
        <w:rPr>
          <w:rFonts w:eastAsia="Calibri"/>
          <w:sz w:val="20"/>
          <w:szCs w:val="20"/>
          <w:lang w:val="lv-LV"/>
        </w:rPr>
        <w:t xml:space="preserve">.1.2. </w:t>
      </w:r>
      <w:r w:rsidR="005F7191" w:rsidRPr="002A2AA9">
        <w:rPr>
          <w:rFonts w:eastAsia="Calibri"/>
          <w:sz w:val="20"/>
          <w:szCs w:val="20"/>
          <w:lang w:val="lv-LV"/>
        </w:rPr>
        <w:t>Veselīga un sportiska dzīvesveida popularizēšana, kas cilvēkam nepieciešams, dzīvojot mūsdienu dinamiski mainīgajā sabiedrībā.</w:t>
      </w:r>
    </w:p>
    <w:p w:rsidR="005F3F53" w:rsidRPr="002A2AA9" w:rsidRDefault="009A57C0" w:rsidP="00D762B4">
      <w:pPr>
        <w:pStyle w:val="NoSpacing"/>
        <w:ind w:left="405"/>
        <w:rPr>
          <w:rFonts w:eastAsia="Calibri"/>
          <w:sz w:val="20"/>
          <w:szCs w:val="20"/>
          <w:lang w:val="lv-LV"/>
        </w:rPr>
      </w:pPr>
      <w:r w:rsidRPr="002A2AA9">
        <w:rPr>
          <w:rFonts w:eastAsia="Calibri"/>
          <w:sz w:val="20"/>
          <w:szCs w:val="20"/>
          <w:lang w:val="lv-LV"/>
        </w:rPr>
        <w:t>6</w:t>
      </w:r>
      <w:r w:rsidR="00D762B4" w:rsidRPr="002A2AA9">
        <w:rPr>
          <w:rFonts w:eastAsia="Calibri"/>
          <w:sz w:val="20"/>
          <w:szCs w:val="20"/>
          <w:lang w:val="lv-LV"/>
        </w:rPr>
        <w:t xml:space="preserve">.1.3. </w:t>
      </w:r>
      <w:r w:rsidR="005F3F53" w:rsidRPr="002A2AA9">
        <w:rPr>
          <w:rFonts w:eastAsia="Calibri"/>
          <w:sz w:val="20"/>
          <w:szCs w:val="20"/>
          <w:lang w:val="lv-LV"/>
        </w:rPr>
        <w:t xml:space="preserve">Stiprināt patriotismu, piederību savai iestādei, pilsētai, valstij, organizējot Latvijas valsts svētku pasākumus. </w:t>
      </w:r>
    </w:p>
    <w:p w:rsidR="005F3F53" w:rsidRPr="002A2AA9" w:rsidRDefault="009A57C0" w:rsidP="00D762B4">
      <w:pPr>
        <w:pStyle w:val="NoSpacing"/>
        <w:ind w:left="405"/>
        <w:rPr>
          <w:rFonts w:eastAsia="Calibri"/>
          <w:sz w:val="20"/>
          <w:szCs w:val="20"/>
          <w:lang w:val="lv-LV"/>
        </w:rPr>
      </w:pPr>
      <w:r w:rsidRPr="002A2AA9">
        <w:rPr>
          <w:rFonts w:eastAsia="Calibri"/>
          <w:sz w:val="20"/>
          <w:szCs w:val="20"/>
          <w:lang w:val="lv-LV"/>
        </w:rPr>
        <w:t>6</w:t>
      </w:r>
      <w:r w:rsidR="00D762B4" w:rsidRPr="002A2AA9">
        <w:rPr>
          <w:rFonts w:eastAsia="Calibri"/>
          <w:sz w:val="20"/>
          <w:szCs w:val="20"/>
          <w:lang w:val="lv-LV"/>
        </w:rPr>
        <w:t xml:space="preserve">.1.4. </w:t>
      </w:r>
      <w:r w:rsidR="005F3F53" w:rsidRPr="002A2AA9">
        <w:rPr>
          <w:rFonts w:eastAsia="Calibri"/>
          <w:sz w:val="20"/>
          <w:szCs w:val="20"/>
          <w:lang w:val="lv-LV"/>
        </w:rPr>
        <w:t>Veicināt izglītoja</w:t>
      </w:r>
      <w:r w:rsidR="00F81C5B" w:rsidRPr="002A2AA9">
        <w:rPr>
          <w:rFonts w:eastAsia="Calibri"/>
          <w:sz w:val="20"/>
          <w:szCs w:val="20"/>
          <w:lang w:val="lv-LV"/>
        </w:rPr>
        <w:t>mo audzināšanas procesā tikumu</w:t>
      </w:r>
      <w:r w:rsidR="005F3F53" w:rsidRPr="002A2AA9">
        <w:rPr>
          <w:rFonts w:eastAsia="Calibri"/>
          <w:sz w:val="20"/>
          <w:szCs w:val="20"/>
          <w:lang w:val="lv-LV"/>
        </w:rPr>
        <w:t xml:space="preserve"> izkopšanu. Veicināt izglītojamo izpratni par ģimeni kā īpaši aizsargājumu vērtību.</w:t>
      </w:r>
    </w:p>
    <w:p w:rsidR="00831C0E" w:rsidRPr="002A2AA9" w:rsidRDefault="009A57C0" w:rsidP="00D762B4">
      <w:pPr>
        <w:spacing w:after="0" w:line="240" w:lineRule="auto"/>
        <w:rPr>
          <w:rFonts w:ascii="Times New Roman" w:hAnsi="Times New Roman" w:cs="Times New Roman"/>
          <w:sz w:val="20"/>
          <w:szCs w:val="20"/>
          <w:lang w:val="lv-LV"/>
        </w:rPr>
      </w:pPr>
      <w:r w:rsidRPr="002A2AA9">
        <w:rPr>
          <w:rFonts w:ascii="Times New Roman" w:hAnsi="Times New Roman" w:cs="Times New Roman"/>
          <w:sz w:val="20"/>
          <w:szCs w:val="20"/>
          <w:lang w:val="lv-LV"/>
        </w:rPr>
        <w:t>6</w:t>
      </w:r>
      <w:r w:rsidR="00D762B4" w:rsidRPr="002A2AA9">
        <w:rPr>
          <w:rFonts w:ascii="Times New Roman" w:hAnsi="Times New Roman" w:cs="Times New Roman"/>
          <w:sz w:val="20"/>
          <w:szCs w:val="20"/>
          <w:lang w:val="lv-LV"/>
        </w:rPr>
        <w:t>.2.</w:t>
      </w:r>
      <w:r w:rsidR="005F7191" w:rsidRPr="002A2AA9">
        <w:rPr>
          <w:rFonts w:ascii="Times New Roman" w:hAnsi="Times New Roman" w:cs="Times New Roman"/>
          <w:sz w:val="20"/>
          <w:szCs w:val="20"/>
          <w:lang w:val="lv-LV"/>
        </w:rPr>
        <w:t>Galvenie secinājumi</w:t>
      </w:r>
      <w:r w:rsidR="00AB730A" w:rsidRPr="002A2AA9">
        <w:rPr>
          <w:rFonts w:ascii="Times New Roman" w:hAnsi="Times New Roman" w:cs="Times New Roman"/>
          <w:sz w:val="20"/>
          <w:szCs w:val="20"/>
          <w:lang w:val="lv-LV"/>
        </w:rPr>
        <w:t xml:space="preserve"> pēc mācību gada izvērtēšana</w:t>
      </w:r>
      <w:r w:rsidR="00F81C5B" w:rsidRPr="002A2AA9">
        <w:rPr>
          <w:rFonts w:ascii="Times New Roman" w:hAnsi="Times New Roman" w:cs="Times New Roman"/>
          <w:sz w:val="20"/>
          <w:szCs w:val="20"/>
          <w:lang w:val="lv-LV"/>
        </w:rPr>
        <w:t>s</w:t>
      </w:r>
      <w:r w:rsidR="005F7191" w:rsidRPr="002A2AA9">
        <w:rPr>
          <w:rFonts w:ascii="Times New Roman" w:hAnsi="Times New Roman" w:cs="Times New Roman"/>
          <w:sz w:val="20"/>
          <w:szCs w:val="20"/>
          <w:lang w:val="lv-LV"/>
        </w:rPr>
        <w:t>:</w:t>
      </w:r>
    </w:p>
    <w:p w:rsidR="00F81C5B" w:rsidRPr="002A2AA9" w:rsidRDefault="009A57C0" w:rsidP="00D762B4">
      <w:pPr>
        <w:spacing w:after="0" w:line="240" w:lineRule="auto"/>
        <w:ind w:left="360" w:firstLine="45"/>
        <w:rPr>
          <w:rFonts w:ascii="Times New Roman" w:hAnsi="Times New Roman" w:cs="Times New Roman"/>
          <w:sz w:val="20"/>
          <w:szCs w:val="20"/>
          <w:lang w:val="lv-LV"/>
        </w:rPr>
      </w:pPr>
      <w:r w:rsidRPr="002A2AA9">
        <w:rPr>
          <w:rFonts w:ascii="Times New Roman" w:hAnsi="Times New Roman" w:cs="Times New Roman"/>
          <w:sz w:val="20"/>
          <w:szCs w:val="20"/>
          <w:lang w:val="lv-LV"/>
        </w:rPr>
        <w:t>6</w:t>
      </w:r>
      <w:r w:rsidR="00D762B4" w:rsidRPr="002A2AA9">
        <w:rPr>
          <w:rFonts w:ascii="Times New Roman" w:hAnsi="Times New Roman" w:cs="Times New Roman"/>
          <w:sz w:val="20"/>
          <w:szCs w:val="20"/>
          <w:lang w:val="lv-LV"/>
        </w:rPr>
        <w:t xml:space="preserve">.2.1. </w:t>
      </w:r>
      <w:r w:rsidR="00E65CA5" w:rsidRPr="002A2AA9">
        <w:rPr>
          <w:rFonts w:ascii="Times New Roman" w:hAnsi="Times New Roman" w:cs="Times New Roman"/>
          <w:sz w:val="20"/>
          <w:szCs w:val="20"/>
          <w:lang w:val="lv-LV"/>
        </w:rPr>
        <w:t xml:space="preserve">Izglītības iestādē tiek turēti cieņā latviešu tradicionālie gadskārtu svētki un Latvijas valsts svētki. Šogad tika meklētas un realizētas savādākas kā ierasts svētku svinēšanas </w:t>
      </w:r>
      <w:r w:rsidR="00831C0E" w:rsidRPr="002A2AA9">
        <w:rPr>
          <w:rFonts w:ascii="Times New Roman" w:hAnsi="Times New Roman" w:cs="Times New Roman"/>
          <w:sz w:val="20"/>
          <w:szCs w:val="20"/>
          <w:lang w:val="lv-LV"/>
        </w:rPr>
        <w:t xml:space="preserve">organizācijas </w:t>
      </w:r>
      <w:r w:rsidR="00F81C5B" w:rsidRPr="002A2AA9">
        <w:rPr>
          <w:rFonts w:ascii="Times New Roman" w:hAnsi="Times New Roman" w:cs="Times New Roman"/>
          <w:sz w:val="20"/>
          <w:szCs w:val="20"/>
          <w:lang w:val="lv-LV"/>
        </w:rPr>
        <w:t>formas, ņemot vērā ierobežojumus valstī.</w:t>
      </w:r>
    </w:p>
    <w:p w:rsidR="00D762B4" w:rsidRPr="002A2AA9" w:rsidRDefault="009A57C0" w:rsidP="00D762B4">
      <w:pPr>
        <w:spacing w:after="0" w:line="240" w:lineRule="auto"/>
        <w:ind w:left="360" w:firstLine="45"/>
        <w:rPr>
          <w:rFonts w:ascii="Times New Roman" w:hAnsi="Times New Roman" w:cs="Times New Roman"/>
          <w:sz w:val="20"/>
          <w:szCs w:val="20"/>
          <w:lang w:val="lv-LV"/>
        </w:rPr>
      </w:pPr>
      <w:r w:rsidRPr="002A2AA9">
        <w:rPr>
          <w:rFonts w:ascii="Times New Roman" w:hAnsi="Times New Roman" w:cs="Times New Roman"/>
          <w:sz w:val="20"/>
          <w:szCs w:val="20"/>
          <w:lang w:val="lv-LV"/>
        </w:rPr>
        <w:t>6</w:t>
      </w:r>
      <w:r w:rsidR="00D762B4" w:rsidRPr="002A2AA9">
        <w:rPr>
          <w:rFonts w:ascii="Times New Roman" w:hAnsi="Times New Roman" w:cs="Times New Roman"/>
          <w:sz w:val="20"/>
          <w:szCs w:val="20"/>
          <w:lang w:val="lv-LV"/>
        </w:rPr>
        <w:t>.2.2.</w:t>
      </w:r>
      <w:r w:rsidR="00F81C5B" w:rsidRPr="002A2AA9">
        <w:rPr>
          <w:rFonts w:ascii="Times New Roman" w:hAnsi="Times New Roman" w:cs="Times New Roman"/>
          <w:sz w:val="20"/>
          <w:szCs w:val="20"/>
          <w:lang w:val="lv-LV"/>
        </w:rPr>
        <w:t xml:space="preserve"> Kompetenč</w:t>
      </w:r>
      <w:r w:rsidR="003F3419" w:rsidRPr="002A2AA9">
        <w:rPr>
          <w:rFonts w:ascii="Times New Roman" w:hAnsi="Times New Roman" w:cs="Times New Roman"/>
          <w:sz w:val="20"/>
          <w:szCs w:val="20"/>
          <w:lang w:val="lv-LV"/>
        </w:rPr>
        <w:t>u pieejas ieviešot, bērni aktīvāk</w:t>
      </w:r>
      <w:r w:rsidR="00F81C5B" w:rsidRPr="002A2AA9">
        <w:rPr>
          <w:rFonts w:ascii="Times New Roman" w:hAnsi="Times New Roman" w:cs="Times New Roman"/>
          <w:sz w:val="20"/>
          <w:szCs w:val="20"/>
          <w:lang w:val="lv-LV"/>
        </w:rPr>
        <w:t xml:space="preserve"> līdzdarb</w:t>
      </w:r>
      <w:r w:rsidR="00852B92" w:rsidRPr="002A2AA9">
        <w:rPr>
          <w:rFonts w:ascii="Times New Roman" w:hAnsi="Times New Roman" w:cs="Times New Roman"/>
          <w:sz w:val="20"/>
          <w:szCs w:val="20"/>
          <w:lang w:val="lv-LV"/>
        </w:rPr>
        <w:t>ojas iestādes dzīvē (piedalīšanās</w:t>
      </w:r>
      <w:r w:rsidR="00F81C5B" w:rsidRPr="002A2AA9">
        <w:rPr>
          <w:rFonts w:ascii="Times New Roman" w:hAnsi="Times New Roman" w:cs="Times New Roman"/>
          <w:sz w:val="20"/>
          <w:szCs w:val="20"/>
          <w:lang w:val="lv-LV"/>
        </w:rPr>
        <w:t xml:space="preserve"> pasākumos,</w:t>
      </w:r>
      <w:r w:rsidR="00852B92" w:rsidRPr="002A2AA9">
        <w:rPr>
          <w:rFonts w:ascii="Times New Roman" w:hAnsi="Times New Roman" w:cs="Times New Roman"/>
          <w:sz w:val="20"/>
          <w:szCs w:val="20"/>
          <w:lang w:val="lv-LV"/>
        </w:rPr>
        <w:t xml:space="preserve"> konkursos,</w:t>
      </w:r>
      <w:r w:rsidR="00F81C5B" w:rsidRPr="002A2AA9">
        <w:rPr>
          <w:rFonts w:ascii="Times New Roman" w:hAnsi="Times New Roman" w:cs="Times New Roman"/>
          <w:sz w:val="20"/>
          <w:szCs w:val="20"/>
          <w:lang w:val="lv-LV"/>
        </w:rPr>
        <w:t xml:space="preserve"> bērnu radošo darbu izstādes, rotājumu izveide, </w:t>
      </w:r>
      <w:r w:rsidR="00852B92" w:rsidRPr="002A2AA9">
        <w:rPr>
          <w:rFonts w:ascii="Times New Roman" w:hAnsi="Times New Roman" w:cs="Times New Roman"/>
          <w:sz w:val="20"/>
          <w:szCs w:val="20"/>
          <w:lang w:val="lv-LV"/>
        </w:rPr>
        <w:t>grupas vides izveide un sakārtošana u.c.)</w:t>
      </w:r>
      <w:r w:rsidR="003F3419" w:rsidRPr="002A2AA9">
        <w:rPr>
          <w:rFonts w:ascii="Times New Roman" w:hAnsi="Times New Roman" w:cs="Times New Roman"/>
          <w:sz w:val="20"/>
          <w:szCs w:val="20"/>
          <w:lang w:val="lv-LV"/>
        </w:rPr>
        <w:t>.</w:t>
      </w:r>
    </w:p>
    <w:p w:rsidR="009071FD" w:rsidRPr="002A2AA9" w:rsidRDefault="009A57C0" w:rsidP="00D762B4">
      <w:pPr>
        <w:spacing w:after="0" w:line="240" w:lineRule="auto"/>
        <w:ind w:left="360" w:firstLine="45"/>
        <w:rPr>
          <w:rFonts w:ascii="Times New Roman" w:hAnsi="Times New Roman" w:cs="Times New Roman"/>
          <w:sz w:val="20"/>
          <w:szCs w:val="20"/>
          <w:lang w:val="lv-LV"/>
        </w:rPr>
      </w:pPr>
      <w:r w:rsidRPr="002A2AA9">
        <w:rPr>
          <w:rFonts w:ascii="Times New Roman" w:hAnsi="Times New Roman" w:cs="Times New Roman"/>
          <w:sz w:val="20"/>
          <w:szCs w:val="20"/>
          <w:lang w:val="lv-LV"/>
        </w:rPr>
        <w:t>6</w:t>
      </w:r>
      <w:r w:rsidR="00D762B4" w:rsidRPr="002A2AA9">
        <w:rPr>
          <w:rFonts w:ascii="Times New Roman" w:hAnsi="Times New Roman" w:cs="Times New Roman"/>
          <w:sz w:val="20"/>
          <w:szCs w:val="20"/>
          <w:lang w:val="lv-LV"/>
        </w:rPr>
        <w:t>.2.3.</w:t>
      </w:r>
      <w:r w:rsidR="009071FD" w:rsidRPr="002A2AA9">
        <w:rPr>
          <w:rFonts w:ascii="Times New Roman" w:hAnsi="Times New Roman" w:cs="Times New Roman"/>
          <w:sz w:val="20"/>
          <w:szCs w:val="20"/>
          <w:lang w:val="lv-LV"/>
        </w:rPr>
        <w:t>Iestāde turpina dalību Nacionālajā veselību veicinošo skolu tīklā, piedaloties rīkotajos pasākumos.</w:t>
      </w:r>
    </w:p>
    <w:p w:rsidR="00F81C5B" w:rsidRPr="002A2AA9" w:rsidRDefault="00F81C5B" w:rsidP="00831C0E">
      <w:pPr>
        <w:pStyle w:val="ListParagraph"/>
        <w:spacing w:after="0" w:line="240" w:lineRule="auto"/>
        <w:ind w:left="426"/>
        <w:rPr>
          <w:rFonts w:ascii="Times New Roman" w:hAnsi="Times New Roman" w:cs="Times New Roman"/>
          <w:sz w:val="20"/>
          <w:szCs w:val="20"/>
          <w:lang w:val="lv-LV"/>
        </w:rPr>
      </w:pPr>
    </w:p>
    <w:p w:rsidR="00166882" w:rsidRPr="002A2AA9" w:rsidRDefault="00166882" w:rsidP="009A57C0">
      <w:pPr>
        <w:pStyle w:val="ListParagraph"/>
        <w:numPr>
          <w:ilvl w:val="0"/>
          <w:numId w:val="14"/>
        </w:numPr>
        <w:spacing w:after="0" w:line="240" w:lineRule="auto"/>
        <w:jc w:val="center"/>
        <w:rPr>
          <w:rFonts w:ascii="Times New Roman" w:hAnsi="Times New Roman" w:cs="Times New Roman"/>
          <w:b/>
          <w:bCs/>
          <w:sz w:val="20"/>
          <w:szCs w:val="20"/>
          <w:lang w:val="lv-LV"/>
        </w:rPr>
      </w:pPr>
      <w:r w:rsidRPr="002A2AA9">
        <w:rPr>
          <w:rFonts w:ascii="Times New Roman" w:hAnsi="Times New Roman" w:cs="Times New Roman"/>
          <w:b/>
          <w:bCs/>
          <w:sz w:val="20"/>
          <w:szCs w:val="20"/>
          <w:lang w:val="lv-LV"/>
        </w:rPr>
        <w:t>Citi sasniegumi</w:t>
      </w:r>
    </w:p>
    <w:p w:rsidR="00F523B2" w:rsidRPr="002A2AA9" w:rsidRDefault="009A57C0" w:rsidP="009A57C0">
      <w:pPr>
        <w:shd w:val="clear" w:color="auto" w:fill="FFFFFF"/>
        <w:spacing w:after="0" w:line="240" w:lineRule="auto"/>
        <w:rPr>
          <w:rFonts w:ascii="Times New Roman" w:eastAsia="Times New Roman" w:hAnsi="Times New Roman" w:cs="Times New Roman"/>
          <w:bCs/>
          <w:sz w:val="20"/>
          <w:szCs w:val="20"/>
          <w:lang w:val="lv-LV"/>
        </w:rPr>
      </w:pPr>
      <w:r w:rsidRPr="002A2AA9">
        <w:rPr>
          <w:rFonts w:ascii="Times New Roman" w:eastAsia="Times New Roman" w:hAnsi="Times New Roman" w:cs="Times New Roman"/>
          <w:bCs/>
          <w:sz w:val="20"/>
          <w:szCs w:val="20"/>
          <w:lang w:val="lv-LV"/>
        </w:rPr>
        <w:t>7.1. Iestādē tiek īstenota</w:t>
      </w:r>
      <w:proofErr w:type="gramStart"/>
      <w:r w:rsidRPr="002A2AA9">
        <w:rPr>
          <w:rFonts w:ascii="Times New Roman" w:eastAsia="Times New Roman" w:hAnsi="Times New Roman" w:cs="Times New Roman"/>
          <w:bCs/>
          <w:sz w:val="20"/>
          <w:szCs w:val="20"/>
          <w:lang w:val="lv-LV"/>
        </w:rPr>
        <w:t xml:space="preserve">  </w:t>
      </w:r>
      <w:proofErr w:type="gramEnd"/>
      <w:r w:rsidRPr="002A2AA9">
        <w:rPr>
          <w:rFonts w:ascii="Times New Roman" w:eastAsia="Times New Roman" w:hAnsi="Times New Roman" w:cs="Times New Roman"/>
          <w:bCs/>
          <w:sz w:val="20"/>
          <w:szCs w:val="20"/>
          <w:lang w:val="lv-LV"/>
        </w:rPr>
        <w:t xml:space="preserve">IZM apstiprināta padziļināta sporta programma. Izglītojamajiem ir iespēja iepazīties un nodarboties ar dažādiem sporta veidiem. Rezultātā, bērni var izvēlēties sev piemērotāko sporta veidu, ar kuru vēlas nodarboties arī turpmāk, pēc pirmsskolas pabeigšanas. </w:t>
      </w:r>
      <w:r w:rsidR="00132598" w:rsidRPr="002A2AA9">
        <w:rPr>
          <w:rFonts w:ascii="Times New Roman" w:eastAsia="Times New Roman" w:hAnsi="Times New Roman" w:cs="Times New Roman"/>
          <w:bCs/>
          <w:sz w:val="20"/>
          <w:szCs w:val="20"/>
          <w:lang w:val="lv-LV"/>
        </w:rPr>
        <w:t>Pēc iestādes absolventu izpētes datiem, bērni izvēlējās sporta veidus: futbols – 17% no absolventu skaita, hokejs – 12%, daiļslidošana – 7%, vingrošana – 12%.</w:t>
      </w:r>
    </w:p>
    <w:p w:rsidR="00F523B2" w:rsidRDefault="00F523B2" w:rsidP="00166882">
      <w:pPr>
        <w:shd w:val="clear" w:color="auto" w:fill="FFFFFF"/>
        <w:spacing w:after="0" w:line="240" w:lineRule="auto"/>
        <w:jc w:val="center"/>
        <w:rPr>
          <w:rFonts w:ascii="Times New Roman" w:eastAsia="Times New Roman" w:hAnsi="Times New Roman" w:cs="Times New Roman"/>
          <w:b/>
          <w:bCs/>
          <w:lang w:val="lv-LV"/>
        </w:rPr>
      </w:pPr>
    </w:p>
    <w:p w:rsidR="004A384F" w:rsidRPr="00053D40" w:rsidRDefault="004A384F" w:rsidP="00166882">
      <w:pPr>
        <w:shd w:val="clear" w:color="auto" w:fill="FFFFFF"/>
        <w:spacing w:after="0" w:line="240" w:lineRule="auto"/>
        <w:jc w:val="center"/>
        <w:rPr>
          <w:rFonts w:ascii="Times New Roman" w:eastAsia="Times New Roman" w:hAnsi="Times New Roman" w:cs="Times New Roman"/>
          <w:b/>
          <w:bCs/>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0"/>
        <w:gridCol w:w="4397"/>
        <w:gridCol w:w="2585"/>
      </w:tblGrid>
      <w:tr w:rsidR="002F030B" w:rsidTr="002F030B">
        <w:tc>
          <w:tcPr>
            <w:tcW w:w="4898" w:type="dxa"/>
          </w:tcPr>
          <w:p w:rsidR="002F030B" w:rsidRDefault="002F030B" w:rsidP="00981F31">
            <w:pPr>
              <w:tabs>
                <w:tab w:val="left" w:pos="3510"/>
                <w:tab w:val="left" w:pos="9287"/>
              </w:tabs>
              <w:rPr>
                <w:rFonts w:ascii="Times New Roman" w:eastAsia="Times New Roman" w:hAnsi="Times New Roman" w:cs="Times New Roman"/>
                <w:iCs/>
                <w:color w:val="000000"/>
                <w:sz w:val="20"/>
                <w:szCs w:val="20"/>
                <w:lang w:val="lv-LV"/>
              </w:rPr>
            </w:pPr>
            <w:r>
              <w:rPr>
                <w:rFonts w:ascii="Times New Roman" w:eastAsia="Times New Roman" w:hAnsi="Times New Roman" w:cs="Times New Roman"/>
                <w:iCs/>
                <w:color w:val="000000"/>
                <w:sz w:val="20"/>
                <w:szCs w:val="20"/>
                <w:lang w:val="lv-LV"/>
              </w:rPr>
              <w:t>Izglītības iestādes vadītāja</w:t>
            </w:r>
          </w:p>
        </w:tc>
        <w:tc>
          <w:tcPr>
            <w:tcW w:w="4899" w:type="dxa"/>
            <w:tcBorders>
              <w:bottom w:val="single" w:sz="4" w:space="0" w:color="auto"/>
            </w:tcBorders>
          </w:tcPr>
          <w:p w:rsidR="002F030B" w:rsidRDefault="002F030B" w:rsidP="00981F31">
            <w:pPr>
              <w:tabs>
                <w:tab w:val="left" w:pos="3510"/>
                <w:tab w:val="left" w:pos="9287"/>
              </w:tabs>
              <w:rPr>
                <w:rFonts w:ascii="Times New Roman" w:eastAsia="Times New Roman" w:hAnsi="Times New Roman" w:cs="Times New Roman"/>
                <w:iCs/>
                <w:color w:val="000000"/>
                <w:sz w:val="20"/>
                <w:szCs w:val="20"/>
                <w:lang w:val="lv-LV"/>
              </w:rPr>
            </w:pPr>
          </w:p>
        </w:tc>
        <w:tc>
          <w:tcPr>
            <w:tcW w:w="2819" w:type="dxa"/>
            <w:tcBorders>
              <w:bottom w:val="single" w:sz="4" w:space="0" w:color="auto"/>
            </w:tcBorders>
          </w:tcPr>
          <w:p w:rsidR="002F030B" w:rsidRDefault="002F030B" w:rsidP="00981F31">
            <w:pPr>
              <w:tabs>
                <w:tab w:val="left" w:pos="3510"/>
                <w:tab w:val="left" w:pos="9287"/>
              </w:tabs>
              <w:rPr>
                <w:rFonts w:ascii="Times New Roman" w:eastAsia="Times New Roman" w:hAnsi="Times New Roman" w:cs="Times New Roman"/>
                <w:iCs/>
                <w:color w:val="000000"/>
                <w:sz w:val="20"/>
                <w:szCs w:val="20"/>
                <w:lang w:val="lv-LV"/>
              </w:rPr>
            </w:pPr>
            <w:proofErr w:type="spellStart"/>
            <w:r>
              <w:rPr>
                <w:rFonts w:ascii="Times New Roman" w:eastAsia="Times New Roman" w:hAnsi="Times New Roman" w:cs="Times New Roman"/>
                <w:iCs/>
                <w:color w:val="000000"/>
                <w:sz w:val="20"/>
                <w:szCs w:val="20"/>
                <w:lang w:val="lv-LV"/>
              </w:rPr>
              <w:t>E.Ševčenko</w:t>
            </w:r>
            <w:proofErr w:type="spellEnd"/>
          </w:p>
        </w:tc>
      </w:tr>
      <w:tr w:rsidR="002F030B" w:rsidTr="002F030B">
        <w:tc>
          <w:tcPr>
            <w:tcW w:w="4898" w:type="dxa"/>
          </w:tcPr>
          <w:p w:rsidR="002F030B" w:rsidRDefault="002F030B" w:rsidP="00981F31">
            <w:pPr>
              <w:tabs>
                <w:tab w:val="left" w:pos="3510"/>
                <w:tab w:val="left" w:pos="9287"/>
              </w:tabs>
              <w:rPr>
                <w:rFonts w:ascii="Times New Roman" w:eastAsia="Times New Roman" w:hAnsi="Times New Roman" w:cs="Times New Roman"/>
                <w:iCs/>
                <w:color w:val="000000"/>
                <w:sz w:val="20"/>
                <w:szCs w:val="20"/>
                <w:lang w:val="lv-LV"/>
              </w:rPr>
            </w:pPr>
          </w:p>
        </w:tc>
        <w:tc>
          <w:tcPr>
            <w:tcW w:w="4899" w:type="dxa"/>
            <w:tcBorders>
              <w:top w:val="single" w:sz="4" w:space="0" w:color="auto"/>
            </w:tcBorders>
          </w:tcPr>
          <w:p w:rsidR="002F030B" w:rsidRDefault="002F030B" w:rsidP="00981F31">
            <w:pPr>
              <w:tabs>
                <w:tab w:val="left" w:pos="3510"/>
                <w:tab w:val="left" w:pos="9287"/>
              </w:tabs>
              <w:rPr>
                <w:rFonts w:ascii="Times New Roman" w:eastAsia="Times New Roman" w:hAnsi="Times New Roman" w:cs="Times New Roman"/>
                <w:iCs/>
                <w:color w:val="000000"/>
                <w:sz w:val="20"/>
                <w:szCs w:val="20"/>
                <w:lang w:val="lv-LV"/>
              </w:rPr>
            </w:pPr>
            <w:r>
              <w:rPr>
                <w:rFonts w:ascii="Times New Roman" w:eastAsia="Times New Roman" w:hAnsi="Times New Roman" w:cs="Times New Roman"/>
                <w:iCs/>
                <w:color w:val="000000"/>
                <w:sz w:val="20"/>
                <w:szCs w:val="20"/>
                <w:lang w:val="lv-LV"/>
              </w:rPr>
              <w:t xml:space="preserve">   Elektroniskais paraksts</w:t>
            </w:r>
          </w:p>
        </w:tc>
        <w:tc>
          <w:tcPr>
            <w:tcW w:w="2819" w:type="dxa"/>
            <w:tcBorders>
              <w:top w:val="single" w:sz="4" w:space="0" w:color="auto"/>
            </w:tcBorders>
          </w:tcPr>
          <w:p w:rsidR="002F030B" w:rsidRDefault="002F030B" w:rsidP="00981F31">
            <w:pPr>
              <w:tabs>
                <w:tab w:val="left" w:pos="3510"/>
                <w:tab w:val="left" w:pos="9287"/>
              </w:tabs>
              <w:rPr>
                <w:rFonts w:ascii="Times New Roman" w:eastAsia="Times New Roman" w:hAnsi="Times New Roman" w:cs="Times New Roman"/>
                <w:iCs/>
                <w:color w:val="000000"/>
                <w:sz w:val="20"/>
                <w:szCs w:val="20"/>
                <w:lang w:val="lv-LV"/>
              </w:rPr>
            </w:pPr>
          </w:p>
        </w:tc>
      </w:tr>
    </w:tbl>
    <w:p w:rsidR="00EE69F4" w:rsidRPr="002F030B" w:rsidRDefault="00EE69F4" w:rsidP="0033029A">
      <w:pPr>
        <w:pBdr>
          <w:top w:val="nil"/>
          <w:left w:val="nil"/>
          <w:bottom w:val="nil"/>
          <w:right w:val="nil"/>
          <w:between w:val="nil"/>
        </w:pBdr>
        <w:tabs>
          <w:tab w:val="left" w:pos="3510"/>
          <w:tab w:val="left" w:pos="9287"/>
        </w:tabs>
        <w:spacing w:line="240" w:lineRule="auto"/>
        <w:rPr>
          <w:rFonts w:ascii="Times New Roman" w:eastAsia="Times New Roman" w:hAnsi="Times New Roman" w:cs="Times New Roman"/>
          <w:sz w:val="20"/>
          <w:szCs w:val="20"/>
          <w:lang w:val="lv-LV"/>
        </w:rPr>
      </w:pPr>
    </w:p>
    <w:sectPr w:rsidR="00EE69F4" w:rsidRPr="002F030B" w:rsidSect="008D2E42">
      <w:footerReference w:type="default" r:id="rId8"/>
      <w:pgSz w:w="12240" w:h="15840"/>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596" w:rsidRDefault="004E0596" w:rsidP="00AE52B7">
      <w:pPr>
        <w:spacing w:after="0" w:line="240" w:lineRule="auto"/>
      </w:pPr>
      <w:r>
        <w:separator/>
      </w:r>
    </w:p>
  </w:endnote>
  <w:endnote w:type="continuationSeparator" w:id="0">
    <w:p w:rsidR="004E0596" w:rsidRDefault="004E0596" w:rsidP="00AE5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022342"/>
      <w:docPartObj>
        <w:docPartGallery w:val="Page Numbers (Bottom of Page)"/>
        <w:docPartUnique/>
      </w:docPartObj>
    </w:sdtPr>
    <w:sdtContent>
      <w:p w:rsidR="00BE152C" w:rsidRDefault="0070193E">
        <w:pPr>
          <w:pStyle w:val="Footer"/>
          <w:jc w:val="center"/>
        </w:pPr>
        <w:fldSimple w:instr="PAGE   \* MERGEFORMAT">
          <w:r w:rsidR="008D2E42" w:rsidRPr="008D2E42">
            <w:rPr>
              <w:noProof/>
              <w:lang w:val="lv-LV"/>
            </w:rPr>
            <w:t>6</w:t>
          </w:r>
        </w:fldSimple>
      </w:p>
    </w:sdtContent>
  </w:sdt>
  <w:p w:rsidR="00BE152C" w:rsidRDefault="00BE15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596" w:rsidRDefault="004E0596" w:rsidP="00AE52B7">
      <w:pPr>
        <w:spacing w:after="0" w:line="240" w:lineRule="auto"/>
      </w:pPr>
      <w:r>
        <w:separator/>
      </w:r>
    </w:p>
  </w:footnote>
  <w:footnote w:type="continuationSeparator" w:id="0">
    <w:p w:rsidR="004E0596" w:rsidRDefault="004E0596" w:rsidP="00AE52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DB9"/>
    <w:multiLevelType w:val="hybridMultilevel"/>
    <w:tmpl w:val="2B88846A"/>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74886"/>
    <w:multiLevelType w:val="hybridMultilevel"/>
    <w:tmpl w:val="DE5C306E"/>
    <w:lvl w:ilvl="0" w:tplc="6BF4CC6A">
      <w:start w:val="1"/>
      <w:numFmt w:val="bullet"/>
      <w:lvlText w:val="•"/>
      <w:lvlJc w:val="left"/>
      <w:pPr>
        <w:tabs>
          <w:tab w:val="num" w:pos="720"/>
        </w:tabs>
        <w:ind w:left="720" w:hanging="360"/>
      </w:pPr>
      <w:rPr>
        <w:rFonts w:ascii="Times New Roman" w:hAnsi="Times New Roman" w:hint="default"/>
      </w:rPr>
    </w:lvl>
    <w:lvl w:ilvl="1" w:tplc="A9EA0608" w:tentative="1">
      <w:start w:val="1"/>
      <w:numFmt w:val="bullet"/>
      <w:lvlText w:val="•"/>
      <w:lvlJc w:val="left"/>
      <w:pPr>
        <w:tabs>
          <w:tab w:val="num" w:pos="1440"/>
        </w:tabs>
        <w:ind w:left="1440" w:hanging="360"/>
      </w:pPr>
      <w:rPr>
        <w:rFonts w:ascii="Times New Roman" w:hAnsi="Times New Roman" w:hint="default"/>
      </w:rPr>
    </w:lvl>
    <w:lvl w:ilvl="2" w:tplc="D2189B6E" w:tentative="1">
      <w:start w:val="1"/>
      <w:numFmt w:val="bullet"/>
      <w:lvlText w:val="•"/>
      <w:lvlJc w:val="left"/>
      <w:pPr>
        <w:tabs>
          <w:tab w:val="num" w:pos="2160"/>
        </w:tabs>
        <w:ind w:left="2160" w:hanging="360"/>
      </w:pPr>
      <w:rPr>
        <w:rFonts w:ascii="Times New Roman" w:hAnsi="Times New Roman" w:hint="default"/>
      </w:rPr>
    </w:lvl>
    <w:lvl w:ilvl="3" w:tplc="38766E34" w:tentative="1">
      <w:start w:val="1"/>
      <w:numFmt w:val="bullet"/>
      <w:lvlText w:val="•"/>
      <w:lvlJc w:val="left"/>
      <w:pPr>
        <w:tabs>
          <w:tab w:val="num" w:pos="2880"/>
        </w:tabs>
        <w:ind w:left="2880" w:hanging="360"/>
      </w:pPr>
      <w:rPr>
        <w:rFonts w:ascii="Times New Roman" w:hAnsi="Times New Roman" w:hint="default"/>
      </w:rPr>
    </w:lvl>
    <w:lvl w:ilvl="4" w:tplc="24D43DDA" w:tentative="1">
      <w:start w:val="1"/>
      <w:numFmt w:val="bullet"/>
      <w:lvlText w:val="•"/>
      <w:lvlJc w:val="left"/>
      <w:pPr>
        <w:tabs>
          <w:tab w:val="num" w:pos="3600"/>
        </w:tabs>
        <w:ind w:left="3600" w:hanging="360"/>
      </w:pPr>
      <w:rPr>
        <w:rFonts w:ascii="Times New Roman" w:hAnsi="Times New Roman" w:hint="default"/>
      </w:rPr>
    </w:lvl>
    <w:lvl w:ilvl="5" w:tplc="58B22348" w:tentative="1">
      <w:start w:val="1"/>
      <w:numFmt w:val="bullet"/>
      <w:lvlText w:val="•"/>
      <w:lvlJc w:val="left"/>
      <w:pPr>
        <w:tabs>
          <w:tab w:val="num" w:pos="4320"/>
        </w:tabs>
        <w:ind w:left="4320" w:hanging="360"/>
      </w:pPr>
      <w:rPr>
        <w:rFonts w:ascii="Times New Roman" w:hAnsi="Times New Roman" w:hint="default"/>
      </w:rPr>
    </w:lvl>
    <w:lvl w:ilvl="6" w:tplc="C9F0927E" w:tentative="1">
      <w:start w:val="1"/>
      <w:numFmt w:val="bullet"/>
      <w:lvlText w:val="•"/>
      <w:lvlJc w:val="left"/>
      <w:pPr>
        <w:tabs>
          <w:tab w:val="num" w:pos="5040"/>
        </w:tabs>
        <w:ind w:left="5040" w:hanging="360"/>
      </w:pPr>
      <w:rPr>
        <w:rFonts w:ascii="Times New Roman" w:hAnsi="Times New Roman" w:hint="default"/>
      </w:rPr>
    </w:lvl>
    <w:lvl w:ilvl="7" w:tplc="6C3465FE" w:tentative="1">
      <w:start w:val="1"/>
      <w:numFmt w:val="bullet"/>
      <w:lvlText w:val="•"/>
      <w:lvlJc w:val="left"/>
      <w:pPr>
        <w:tabs>
          <w:tab w:val="num" w:pos="5760"/>
        </w:tabs>
        <w:ind w:left="5760" w:hanging="360"/>
      </w:pPr>
      <w:rPr>
        <w:rFonts w:ascii="Times New Roman" w:hAnsi="Times New Roman" w:hint="default"/>
      </w:rPr>
    </w:lvl>
    <w:lvl w:ilvl="8" w:tplc="2CC60EF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810839"/>
    <w:multiLevelType w:val="hybridMultilevel"/>
    <w:tmpl w:val="2AD0C5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9B7275B"/>
    <w:multiLevelType w:val="hybridMultilevel"/>
    <w:tmpl w:val="95E6FD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4812385"/>
    <w:multiLevelType w:val="hybridMultilevel"/>
    <w:tmpl w:val="2DBAB70E"/>
    <w:lvl w:ilvl="0" w:tplc="0426000F">
      <w:start w:val="2"/>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49C369A"/>
    <w:multiLevelType w:val="hybridMultilevel"/>
    <w:tmpl w:val="92B6E672"/>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F3D7CE5"/>
    <w:multiLevelType w:val="hybridMultilevel"/>
    <w:tmpl w:val="59DCD2EC"/>
    <w:lvl w:ilvl="0" w:tplc="27EAA738">
      <w:start w:val="1"/>
      <w:numFmt w:val="bullet"/>
      <w:lvlText w:val="•"/>
      <w:lvlJc w:val="left"/>
      <w:pPr>
        <w:tabs>
          <w:tab w:val="num" w:pos="720"/>
        </w:tabs>
        <w:ind w:left="720" w:hanging="360"/>
      </w:pPr>
      <w:rPr>
        <w:rFonts w:ascii="Arial" w:hAnsi="Arial" w:hint="default"/>
      </w:rPr>
    </w:lvl>
    <w:lvl w:ilvl="1" w:tplc="77BABD42" w:tentative="1">
      <w:start w:val="1"/>
      <w:numFmt w:val="bullet"/>
      <w:lvlText w:val="•"/>
      <w:lvlJc w:val="left"/>
      <w:pPr>
        <w:tabs>
          <w:tab w:val="num" w:pos="1440"/>
        </w:tabs>
        <w:ind w:left="1440" w:hanging="360"/>
      </w:pPr>
      <w:rPr>
        <w:rFonts w:ascii="Arial" w:hAnsi="Arial" w:hint="default"/>
      </w:rPr>
    </w:lvl>
    <w:lvl w:ilvl="2" w:tplc="392A5104" w:tentative="1">
      <w:start w:val="1"/>
      <w:numFmt w:val="bullet"/>
      <w:lvlText w:val="•"/>
      <w:lvlJc w:val="left"/>
      <w:pPr>
        <w:tabs>
          <w:tab w:val="num" w:pos="2160"/>
        </w:tabs>
        <w:ind w:left="2160" w:hanging="360"/>
      </w:pPr>
      <w:rPr>
        <w:rFonts w:ascii="Arial" w:hAnsi="Arial" w:hint="default"/>
      </w:rPr>
    </w:lvl>
    <w:lvl w:ilvl="3" w:tplc="9A10E726" w:tentative="1">
      <w:start w:val="1"/>
      <w:numFmt w:val="bullet"/>
      <w:lvlText w:val="•"/>
      <w:lvlJc w:val="left"/>
      <w:pPr>
        <w:tabs>
          <w:tab w:val="num" w:pos="2880"/>
        </w:tabs>
        <w:ind w:left="2880" w:hanging="360"/>
      </w:pPr>
      <w:rPr>
        <w:rFonts w:ascii="Arial" w:hAnsi="Arial" w:hint="default"/>
      </w:rPr>
    </w:lvl>
    <w:lvl w:ilvl="4" w:tplc="493C0FC6" w:tentative="1">
      <w:start w:val="1"/>
      <w:numFmt w:val="bullet"/>
      <w:lvlText w:val="•"/>
      <w:lvlJc w:val="left"/>
      <w:pPr>
        <w:tabs>
          <w:tab w:val="num" w:pos="3600"/>
        </w:tabs>
        <w:ind w:left="3600" w:hanging="360"/>
      </w:pPr>
      <w:rPr>
        <w:rFonts w:ascii="Arial" w:hAnsi="Arial" w:hint="default"/>
      </w:rPr>
    </w:lvl>
    <w:lvl w:ilvl="5" w:tplc="96EEB010" w:tentative="1">
      <w:start w:val="1"/>
      <w:numFmt w:val="bullet"/>
      <w:lvlText w:val="•"/>
      <w:lvlJc w:val="left"/>
      <w:pPr>
        <w:tabs>
          <w:tab w:val="num" w:pos="4320"/>
        </w:tabs>
        <w:ind w:left="4320" w:hanging="360"/>
      </w:pPr>
      <w:rPr>
        <w:rFonts w:ascii="Arial" w:hAnsi="Arial" w:hint="default"/>
      </w:rPr>
    </w:lvl>
    <w:lvl w:ilvl="6" w:tplc="0942A8B8" w:tentative="1">
      <w:start w:val="1"/>
      <w:numFmt w:val="bullet"/>
      <w:lvlText w:val="•"/>
      <w:lvlJc w:val="left"/>
      <w:pPr>
        <w:tabs>
          <w:tab w:val="num" w:pos="5040"/>
        </w:tabs>
        <w:ind w:left="5040" w:hanging="360"/>
      </w:pPr>
      <w:rPr>
        <w:rFonts w:ascii="Arial" w:hAnsi="Arial" w:hint="default"/>
      </w:rPr>
    </w:lvl>
    <w:lvl w:ilvl="7" w:tplc="412206DC" w:tentative="1">
      <w:start w:val="1"/>
      <w:numFmt w:val="bullet"/>
      <w:lvlText w:val="•"/>
      <w:lvlJc w:val="left"/>
      <w:pPr>
        <w:tabs>
          <w:tab w:val="num" w:pos="5760"/>
        </w:tabs>
        <w:ind w:left="5760" w:hanging="360"/>
      </w:pPr>
      <w:rPr>
        <w:rFonts w:ascii="Arial" w:hAnsi="Arial" w:hint="default"/>
      </w:rPr>
    </w:lvl>
    <w:lvl w:ilvl="8" w:tplc="9B9630CC" w:tentative="1">
      <w:start w:val="1"/>
      <w:numFmt w:val="bullet"/>
      <w:lvlText w:val="•"/>
      <w:lvlJc w:val="left"/>
      <w:pPr>
        <w:tabs>
          <w:tab w:val="num" w:pos="6480"/>
        </w:tabs>
        <w:ind w:left="6480" w:hanging="360"/>
      </w:pPr>
      <w:rPr>
        <w:rFonts w:ascii="Arial" w:hAnsi="Arial" w:hint="default"/>
      </w:rPr>
    </w:lvl>
  </w:abstractNum>
  <w:abstractNum w:abstractNumId="9">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07656"/>
    <w:multiLevelType w:val="hybridMultilevel"/>
    <w:tmpl w:val="3F7E1108"/>
    <w:lvl w:ilvl="0" w:tplc="0409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416E5DCC"/>
    <w:multiLevelType w:val="hybridMultilevel"/>
    <w:tmpl w:val="2EB2BD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E026661"/>
    <w:multiLevelType w:val="hybridMultilevel"/>
    <w:tmpl w:val="44B0A8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E0F529A"/>
    <w:multiLevelType w:val="hybridMultilevel"/>
    <w:tmpl w:val="13A0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A41DA3"/>
    <w:multiLevelType w:val="hybridMultilevel"/>
    <w:tmpl w:val="63AA02C4"/>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66D3F71"/>
    <w:multiLevelType w:val="hybridMultilevel"/>
    <w:tmpl w:val="977619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5505339"/>
    <w:multiLevelType w:val="hybridMultilevel"/>
    <w:tmpl w:val="B32AD564"/>
    <w:lvl w:ilvl="0" w:tplc="D3F275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16"/>
  </w:num>
  <w:num w:numId="4">
    <w:abstractNumId w:val="17"/>
  </w:num>
  <w:num w:numId="5">
    <w:abstractNumId w:val="13"/>
  </w:num>
  <w:num w:numId="6">
    <w:abstractNumId w:val="9"/>
  </w:num>
  <w:num w:numId="7">
    <w:abstractNumId w:val="3"/>
  </w:num>
  <w:num w:numId="8">
    <w:abstractNumId w:val="11"/>
  </w:num>
  <w:num w:numId="9">
    <w:abstractNumId w:val="8"/>
  </w:num>
  <w:num w:numId="10">
    <w:abstractNumId w:val="5"/>
  </w:num>
  <w:num w:numId="11">
    <w:abstractNumId w:val="4"/>
  </w:num>
  <w:num w:numId="12">
    <w:abstractNumId w:val="12"/>
  </w:num>
  <w:num w:numId="13">
    <w:abstractNumId w:val="0"/>
  </w:num>
  <w:num w:numId="14">
    <w:abstractNumId w:val="7"/>
  </w:num>
  <w:num w:numId="15">
    <w:abstractNumId w:val="6"/>
  </w:num>
  <w:num w:numId="16">
    <w:abstractNumId w:val="15"/>
  </w:num>
  <w:num w:numId="17">
    <w:abstractNumId w:val="10"/>
  </w:num>
  <w:num w:numId="18">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954D73"/>
    <w:rsid w:val="00004D76"/>
    <w:rsid w:val="000100FA"/>
    <w:rsid w:val="00010459"/>
    <w:rsid w:val="00017A79"/>
    <w:rsid w:val="00017DD6"/>
    <w:rsid w:val="00017FFC"/>
    <w:rsid w:val="00021FF3"/>
    <w:rsid w:val="00023E8D"/>
    <w:rsid w:val="0002421D"/>
    <w:rsid w:val="00024492"/>
    <w:rsid w:val="00030484"/>
    <w:rsid w:val="00031D8A"/>
    <w:rsid w:val="000322FE"/>
    <w:rsid w:val="00033FCD"/>
    <w:rsid w:val="00040AC3"/>
    <w:rsid w:val="0004113B"/>
    <w:rsid w:val="000419E6"/>
    <w:rsid w:val="00042028"/>
    <w:rsid w:val="000437EF"/>
    <w:rsid w:val="0004543E"/>
    <w:rsid w:val="0004668D"/>
    <w:rsid w:val="000466F7"/>
    <w:rsid w:val="00051FD6"/>
    <w:rsid w:val="00053D40"/>
    <w:rsid w:val="00055034"/>
    <w:rsid w:val="00055D49"/>
    <w:rsid w:val="00060C55"/>
    <w:rsid w:val="000632B9"/>
    <w:rsid w:val="00067D99"/>
    <w:rsid w:val="00071AC6"/>
    <w:rsid w:val="000734C4"/>
    <w:rsid w:val="00077B4F"/>
    <w:rsid w:val="000A352B"/>
    <w:rsid w:val="000A6235"/>
    <w:rsid w:val="000A734B"/>
    <w:rsid w:val="000C285F"/>
    <w:rsid w:val="000C46F7"/>
    <w:rsid w:val="000C5366"/>
    <w:rsid w:val="000D1EA7"/>
    <w:rsid w:val="000D4550"/>
    <w:rsid w:val="000E1B3E"/>
    <w:rsid w:val="000E2DFD"/>
    <w:rsid w:val="000E3BB0"/>
    <w:rsid w:val="000E6880"/>
    <w:rsid w:val="000E70EC"/>
    <w:rsid w:val="000E7E33"/>
    <w:rsid w:val="000F213C"/>
    <w:rsid w:val="000F2E29"/>
    <w:rsid w:val="00100437"/>
    <w:rsid w:val="001026A3"/>
    <w:rsid w:val="00107498"/>
    <w:rsid w:val="00110800"/>
    <w:rsid w:val="001118D1"/>
    <w:rsid w:val="00113E41"/>
    <w:rsid w:val="001168A2"/>
    <w:rsid w:val="00117A29"/>
    <w:rsid w:val="00120FA0"/>
    <w:rsid w:val="0012582E"/>
    <w:rsid w:val="00132598"/>
    <w:rsid w:val="00134703"/>
    <w:rsid w:val="001401E2"/>
    <w:rsid w:val="00140571"/>
    <w:rsid w:val="00145178"/>
    <w:rsid w:val="001469F0"/>
    <w:rsid w:val="00147B2E"/>
    <w:rsid w:val="00151AFD"/>
    <w:rsid w:val="00156789"/>
    <w:rsid w:val="00161FCB"/>
    <w:rsid w:val="001642F5"/>
    <w:rsid w:val="00166882"/>
    <w:rsid w:val="00166D95"/>
    <w:rsid w:val="001875FF"/>
    <w:rsid w:val="00193FA1"/>
    <w:rsid w:val="00194BC1"/>
    <w:rsid w:val="0019509C"/>
    <w:rsid w:val="001954FA"/>
    <w:rsid w:val="0019655E"/>
    <w:rsid w:val="001977FF"/>
    <w:rsid w:val="001A049D"/>
    <w:rsid w:val="001A0DC9"/>
    <w:rsid w:val="001B196E"/>
    <w:rsid w:val="001B1A50"/>
    <w:rsid w:val="001B21DF"/>
    <w:rsid w:val="001B3390"/>
    <w:rsid w:val="001B43C2"/>
    <w:rsid w:val="001D007F"/>
    <w:rsid w:val="001D33F6"/>
    <w:rsid w:val="001D357B"/>
    <w:rsid w:val="001D5447"/>
    <w:rsid w:val="001D6B6A"/>
    <w:rsid w:val="001E10F4"/>
    <w:rsid w:val="001E6B87"/>
    <w:rsid w:val="001F5848"/>
    <w:rsid w:val="001F5877"/>
    <w:rsid w:val="00200621"/>
    <w:rsid w:val="0020208B"/>
    <w:rsid w:val="00204C99"/>
    <w:rsid w:val="002117E5"/>
    <w:rsid w:val="002132F4"/>
    <w:rsid w:val="0021553D"/>
    <w:rsid w:val="00220150"/>
    <w:rsid w:val="002267A2"/>
    <w:rsid w:val="002347FA"/>
    <w:rsid w:val="0024070C"/>
    <w:rsid w:val="00240FE5"/>
    <w:rsid w:val="00242089"/>
    <w:rsid w:val="00246372"/>
    <w:rsid w:val="00247B30"/>
    <w:rsid w:val="0025074B"/>
    <w:rsid w:val="00255FA7"/>
    <w:rsid w:val="00260C15"/>
    <w:rsid w:val="0026274C"/>
    <w:rsid w:val="00267396"/>
    <w:rsid w:val="00272050"/>
    <w:rsid w:val="002818B5"/>
    <w:rsid w:val="002855C1"/>
    <w:rsid w:val="002873B4"/>
    <w:rsid w:val="00290B11"/>
    <w:rsid w:val="0029248A"/>
    <w:rsid w:val="002A1600"/>
    <w:rsid w:val="002A2AA9"/>
    <w:rsid w:val="002A4C92"/>
    <w:rsid w:val="002A792F"/>
    <w:rsid w:val="002B6AFA"/>
    <w:rsid w:val="002B7856"/>
    <w:rsid w:val="002C2C3C"/>
    <w:rsid w:val="002D0B40"/>
    <w:rsid w:val="002D38C8"/>
    <w:rsid w:val="002D3DCC"/>
    <w:rsid w:val="002D6E3B"/>
    <w:rsid w:val="002E139E"/>
    <w:rsid w:val="002E5B78"/>
    <w:rsid w:val="002E79C5"/>
    <w:rsid w:val="002F030B"/>
    <w:rsid w:val="002F35CD"/>
    <w:rsid w:val="002F7891"/>
    <w:rsid w:val="00301D25"/>
    <w:rsid w:val="00305DEB"/>
    <w:rsid w:val="00307BD6"/>
    <w:rsid w:val="00315261"/>
    <w:rsid w:val="00321B11"/>
    <w:rsid w:val="003233B9"/>
    <w:rsid w:val="003269D3"/>
    <w:rsid w:val="0033029A"/>
    <w:rsid w:val="00335B70"/>
    <w:rsid w:val="00340C2D"/>
    <w:rsid w:val="003411EB"/>
    <w:rsid w:val="00345512"/>
    <w:rsid w:val="0035127B"/>
    <w:rsid w:val="00361E67"/>
    <w:rsid w:val="003621E1"/>
    <w:rsid w:val="00365BE8"/>
    <w:rsid w:val="003728AE"/>
    <w:rsid w:val="003730CA"/>
    <w:rsid w:val="00382284"/>
    <w:rsid w:val="00385F52"/>
    <w:rsid w:val="003907A7"/>
    <w:rsid w:val="00391867"/>
    <w:rsid w:val="0039690A"/>
    <w:rsid w:val="003A0579"/>
    <w:rsid w:val="003A4726"/>
    <w:rsid w:val="003A4D2B"/>
    <w:rsid w:val="003B0E47"/>
    <w:rsid w:val="003B20E8"/>
    <w:rsid w:val="003B5390"/>
    <w:rsid w:val="003B647E"/>
    <w:rsid w:val="003C24BD"/>
    <w:rsid w:val="003C7541"/>
    <w:rsid w:val="003D5930"/>
    <w:rsid w:val="003D6C5D"/>
    <w:rsid w:val="003D7719"/>
    <w:rsid w:val="003E320B"/>
    <w:rsid w:val="003E5B0A"/>
    <w:rsid w:val="003E7DE1"/>
    <w:rsid w:val="003F3419"/>
    <w:rsid w:val="004023BA"/>
    <w:rsid w:val="00410F11"/>
    <w:rsid w:val="00412AB1"/>
    <w:rsid w:val="00422762"/>
    <w:rsid w:val="00423B4A"/>
    <w:rsid w:val="004243A3"/>
    <w:rsid w:val="00430A0C"/>
    <w:rsid w:val="004340F2"/>
    <w:rsid w:val="0043468F"/>
    <w:rsid w:val="00446618"/>
    <w:rsid w:val="00453A07"/>
    <w:rsid w:val="00453ED9"/>
    <w:rsid w:val="00457203"/>
    <w:rsid w:val="00460D1A"/>
    <w:rsid w:val="00462D60"/>
    <w:rsid w:val="00463EA0"/>
    <w:rsid w:val="0046675F"/>
    <w:rsid w:val="00475625"/>
    <w:rsid w:val="00476A68"/>
    <w:rsid w:val="0048047F"/>
    <w:rsid w:val="004818E0"/>
    <w:rsid w:val="00482A47"/>
    <w:rsid w:val="00484506"/>
    <w:rsid w:val="00485CDB"/>
    <w:rsid w:val="00487D37"/>
    <w:rsid w:val="004935D7"/>
    <w:rsid w:val="0049520B"/>
    <w:rsid w:val="00496C61"/>
    <w:rsid w:val="00497B41"/>
    <w:rsid w:val="004A1AEE"/>
    <w:rsid w:val="004A384F"/>
    <w:rsid w:val="004A5DD6"/>
    <w:rsid w:val="004A67A7"/>
    <w:rsid w:val="004A77F8"/>
    <w:rsid w:val="004B0449"/>
    <w:rsid w:val="004B0552"/>
    <w:rsid w:val="004B1B2D"/>
    <w:rsid w:val="004C0275"/>
    <w:rsid w:val="004C0894"/>
    <w:rsid w:val="004C6FC2"/>
    <w:rsid w:val="004D0D8F"/>
    <w:rsid w:val="004D3E4A"/>
    <w:rsid w:val="004D7E28"/>
    <w:rsid w:val="004E0596"/>
    <w:rsid w:val="004E5DE7"/>
    <w:rsid w:val="004F1F4E"/>
    <w:rsid w:val="004F286B"/>
    <w:rsid w:val="004F7735"/>
    <w:rsid w:val="00505465"/>
    <w:rsid w:val="00507071"/>
    <w:rsid w:val="00512F91"/>
    <w:rsid w:val="00520C1C"/>
    <w:rsid w:val="0052496B"/>
    <w:rsid w:val="00530BBE"/>
    <w:rsid w:val="00533578"/>
    <w:rsid w:val="00547A3C"/>
    <w:rsid w:val="00553CCA"/>
    <w:rsid w:val="00554E86"/>
    <w:rsid w:val="00563353"/>
    <w:rsid w:val="0056380E"/>
    <w:rsid w:val="0056414C"/>
    <w:rsid w:val="0056600B"/>
    <w:rsid w:val="0056634D"/>
    <w:rsid w:val="00567A6A"/>
    <w:rsid w:val="00567CAE"/>
    <w:rsid w:val="0057712A"/>
    <w:rsid w:val="00577440"/>
    <w:rsid w:val="00586834"/>
    <w:rsid w:val="005879BF"/>
    <w:rsid w:val="00595FDB"/>
    <w:rsid w:val="005A72BC"/>
    <w:rsid w:val="005A73E8"/>
    <w:rsid w:val="005B099B"/>
    <w:rsid w:val="005B202F"/>
    <w:rsid w:val="005C199D"/>
    <w:rsid w:val="005C2064"/>
    <w:rsid w:val="005C2B36"/>
    <w:rsid w:val="005C3375"/>
    <w:rsid w:val="005C6DCA"/>
    <w:rsid w:val="005D269C"/>
    <w:rsid w:val="005D5BB9"/>
    <w:rsid w:val="005D6EB2"/>
    <w:rsid w:val="005E2D3F"/>
    <w:rsid w:val="005E41C8"/>
    <w:rsid w:val="005F1762"/>
    <w:rsid w:val="005F1D2B"/>
    <w:rsid w:val="005F3F53"/>
    <w:rsid w:val="005F4C35"/>
    <w:rsid w:val="005F7191"/>
    <w:rsid w:val="00601C83"/>
    <w:rsid w:val="00601FFB"/>
    <w:rsid w:val="006033B5"/>
    <w:rsid w:val="006039D2"/>
    <w:rsid w:val="0060504A"/>
    <w:rsid w:val="00605142"/>
    <w:rsid w:val="006053D6"/>
    <w:rsid w:val="00606FEE"/>
    <w:rsid w:val="00612682"/>
    <w:rsid w:val="00613F20"/>
    <w:rsid w:val="006163D9"/>
    <w:rsid w:val="006167AB"/>
    <w:rsid w:val="00636C79"/>
    <w:rsid w:val="00647447"/>
    <w:rsid w:val="00647C18"/>
    <w:rsid w:val="00655BEA"/>
    <w:rsid w:val="00655F89"/>
    <w:rsid w:val="00656859"/>
    <w:rsid w:val="00656D69"/>
    <w:rsid w:val="00662D33"/>
    <w:rsid w:val="00663A47"/>
    <w:rsid w:val="0066707B"/>
    <w:rsid w:val="00674044"/>
    <w:rsid w:val="00675425"/>
    <w:rsid w:val="00675EE3"/>
    <w:rsid w:val="00676E15"/>
    <w:rsid w:val="00680B8C"/>
    <w:rsid w:val="00682478"/>
    <w:rsid w:val="00686CB3"/>
    <w:rsid w:val="00691A4A"/>
    <w:rsid w:val="006922C7"/>
    <w:rsid w:val="006932AB"/>
    <w:rsid w:val="006937BB"/>
    <w:rsid w:val="00694620"/>
    <w:rsid w:val="006953A2"/>
    <w:rsid w:val="00697D7F"/>
    <w:rsid w:val="006A041E"/>
    <w:rsid w:val="006A0E3D"/>
    <w:rsid w:val="006A3365"/>
    <w:rsid w:val="006A5DE9"/>
    <w:rsid w:val="006B0643"/>
    <w:rsid w:val="006B4E2E"/>
    <w:rsid w:val="006C1BBD"/>
    <w:rsid w:val="006C3ADE"/>
    <w:rsid w:val="006C42E4"/>
    <w:rsid w:val="006C4AAC"/>
    <w:rsid w:val="006C7040"/>
    <w:rsid w:val="006D0193"/>
    <w:rsid w:val="006D3AE2"/>
    <w:rsid w:val="006D41E9"/>
    <w:rsid w:val="006D5E61"/>
    <w:rsid w:val="006E692E"/>
    <w:rsid w:val="006E7ED3"/>
    <w:rsid w:val="006F0544"/>
    <w:rsid w:val="006F30C8"/>
    <w:rsid w:val="006F4ED1"/>
    <w:rsid w:val="006F77A5"/>
    <w:rsid w:val="0070193E"/>
    <w:rsid w:val="00702017"/>
    <w:rsid w:val="00710497"/>
    <w:rsid w:val="00711BB4"/>
    <w:rsid w:val="00713C50"/>
    <w:rsid w:val="007148A5"/>
    <w:rsid w:val="00725C9C"/>
    <w:rsid w:val="0072784A"/>
    <w:rsid w:val="007319BB"/>
    <w:rsid w:val="00733479"/>
    <w:rsid w:val="00735215"/>
    <w:rsid w:val="00743DA1"/>
    <w:rsid w:val="00752CAF"/>
    <w:rsid w:val="00757E5E"/>
    <w:rsid w:val="0076222F"/>
    <w:rsid w:val="00774D20"/>
    <w:rsid w:val="0077527A"/>
    <w:rsid w:val="00786542"/>
    <w:rsid w:val="00787C02"/>
    <w:rsid w:val="00792D15"/>
    <w:rsid w:val="00795631"/>
    <w:rsid w:val="00796931"/>
    <w:rsid w:val="00796BC9"/>
    <w:rsid w:val="007A0647"/>
    <w:rsid w:val="007A4B11"/>
    <w:rsid w:val="007A59E4"/>
    <w:rsid w:val="007C5F5F"/>
    <w:rsid w:val="007D09C1"/>
    <w:rsid w:val="007D218B"/>
    <w:rsid w:val="007E0817"/>
    <w:rsid w:val="007E18E6"/>
    <w:rsid w:val="007E29B0"/>
    <w:rsid w:val="007E7929"/>
    <w:rsid w:val="00801926"/>
    <w:rsid w:val="008138FD"/>
    <w:rsid w:val="0081542E"/>
    <w:rsid w:val="00821AE7"/>
    <w:rsid w:val="00831C0E"/>
    <w:rsid w:val="00831CBB"/>
    <w:rsid w:val="00833325"/>
    <w:rsid w:val="00840541"/>
    <w:rsid w:val="0084405B"/>
    <w:rsid w:val="00845F64"/>
    <w:rsid w:val="008477FF"/>
    <w:rsid w:val="008523BA"/>
    <w:rsid w:val="00852B92"/>
    <w:rsid w:val="00854FBF"/>
    <w:rsid w:val="00855431"/>
    <w:rsid w:val="0085606A"/>
    <w:rsid w:val="00861E08"/>
    <w:rsid w:val="0086573D"/>
    <w:rsid w:val="00870569"/>
    <w:rsid w:val="00874F42"/>
    <w:rsid w:val="008839F8"/>
    <w:rsid w:val="008861B6"/>
    <w:rsid w:val="00887F5E"/>
    <w:rsid w:val="008908E3"/>
    <w:rsid w:val="00891031"/>
    <w:rsid w:val="0089669B"/>
    <w:rsid w:val="00897BA2"/>
    <w:rsid w:val="008A35C8"/>
    <w:rsid w:val="008A4A82"/>
    <w:rsid w:val="008A65A1"/>
    <w:rsid w:val="008B06E1"/>
    <w:rsid w:val="008B4752"/>
    <w:rsid w:val="008C2406"/>
    <w:rsid w:val="008C5F27"/>
    <w:rsid w:val="008C6646"/>
    <w:rsid w:val="008C6FAE"/>
    <w:rsid w:val="008D2E42"/>
    <w:rsid w:val="008D3078"/>
    <w:rsid w:val="008E212C"/>
    <w:rsid w:val="008E420C"/>
    <w:rsid w:val="008E735A"/>
    <w:rsid w:val="008F6005"/>
    <w:rsid w:val="008F6900"/>
    <w:rsid w:val="00903637"/>
    <w:rsid w:val="009071FD"/>
    <w:rsid w:val="009109B0"/>
    <w:rsid w:val="009164C7"/>
    <w:rsid w:val="0092619F"/>
    <w:rsid w:val="00926349"/>
    <w:rsid w:val="0092777D"/>
    <w:rsid w:val="00935929"/>
    <w:rsid w:val="00937990"/>
    <w:rsid w:val="009442A3"/>
    <w:rsid w:val="00954D73"/>
    <w:rsid w:val="009604EB"/>
    <w:rsid w:val="00972B8E"/>
    <w:rsid w:val="00980658"/>
    <w:rsid w:val="00981F31"/>
    <w:rsid w:val="00984C8A"/>
    <w:rsid w:val="00985AE4"/>
    <w:rsid w:val="00993791"/>
    <w:rsid w:val="00993FD2"/>
    <w:rsid w:val="00996AF5"/>
    <w:rsid w:val="00997548"/>
    <w:rsid w:val="009A2D38"/>
    <w:rsid w:val="009A57C0"/>
    <w:rsid w:val="009A6DAF"/>
    <w:rsid w:val="009B70E4"/>
    <w:rsid w:val="009C29D5"/>
    <w:rsid w:val="009C3DC4"/>
    <w:rsid w:val="009C5932"/>
    <w:rsid w:val="009C5933"/>
    <w:rsid w:val="009D7782"/>
    <w:rsid w:val="009E449B"/>
    <w:rsid w:val="009F2406"/>
    <w:rsid w:val="009F59AA"/>
    <w:rsid w:val="009F5D3B"/>
    <w:rsid w:val="00A01686"/>
    <w:rsid w:val="00A03543"/>
    <w:rsid w:val="00A11AAA"/>
    <w:rsid w:val="00A12305"/>
    <w:rsid w:val="00A1747D"/>
    <w:rsid w:val="00A2189D"/>
    <w:rsid w:val="00A300A3"/>
    <w:rsid w:val="00A403B9"/>
    <w:rsid w:val="00A43425"/>
    <w:rsid w:val="00A51A16"/>
    <w:rsid w:val="00A556D6"/>
    <w:rsid w:val="00A5793F"/>
    <w:rsid w:val="00A61539"/>
    <w:rsid w:val="00A65983"/>
    <w:rsid w:val="00A67508"/>
    <w:rsid w:val="00A70069"/>
    <w:rsid w:val="00A7431A"/>
    <w:rsid w:val="00A818B5"/>
    <w:rsid w:val="00A81BD2"/>
    <w:rsid w:val="00A824ED"/>
    <w:rsid w:val="00A841D5"/>
    <w:rsid w:val="00A855CD"/>
    <w:rsid w:val="00A936CB"/>
    <w:rsid w:val="00A9455F"/>
    <w:rsid w:val="00A95DF4"/>
    <w:rsid w:val="00AB01B8"/>
    <w:rsid w:val="00AB177D"/>
    <w:rsid w:val="00AB1C9B"/>
    <w:rsid w:val="00AB3511"/>
    <w:rsid w:val="00AB730A"/>
    <w:rsid w:val="00AC28C4"/>
    <w:rsid w:val="00AC6164"/>
    <w:rsid w:val="00AD2693"/>
    <w:rsid w:val="00AD2A16"/>
    <w:rsid w:val="00AD35DD"/>
    <w:rsid w:val="00AD4CEC"/>
    <w:rsid w:val="00AD5EAD"/>
    <w:rsid w:val="00AD6025"/>
    <w:rsid w:val="00AE0293"/>
    <w:rsid w:val="00AE270E"/>
    <w:rsid w:val="00AE52B7"/>
    <w:rsid w:val="00AF253C"/>
    <w:rsid w:val="00AF38A3"/>
    <w:rsid w:val="00AF4CE5"/>
    <w:rsid w:val="00AF63B0"/>
    <w:rsid w:val="00B01871"/>
    <w:rsid w:val="00B03299"/>
    <w:rsid w:val="00B111A9"/>
    <w:rsid w:val="00B11EE2"/>
    <w:rsid w:val="00B12F3E"/>
    <w:rsid w:val="00B20B13"/>
    <w:rsid w:val="00B23EE0"/>
    <w:rsid w:val="00B245C1"/>
    <w:rsid w:val="00B2466D"/>
    <w:rsid w:val="00B26161"/>
    <w:rsid w:val="00B277A9"/>
    <w:rsid w:val="00B27E20"/>
    <w:rsid w:val="00B30FBD"/>
    <w:rsid w:val="00B327E0"/>
    <w:rsid w:val="00B401CC"/>
    <w:rsid w:val="00B5084B"/>
    <w:rsid w:val="00B52780"/>
    <w:rsid w:val="00B5279F"/>
    <w:rsid w:val="00B54CAD"/>
    <w:rsid w:val="00B60BA4"/>
    <w:rsid w:val="00B640BB"/>
    <w:rsid w:val="00B65FB6"/>
    <w:rsid w:val="00B757C0"/>
    <w:rsid w:val="00B839C0"/>
    <w:rsid w:val="00B8657C"/>
    <w:rsid w:val="00B93CF6"/>
    <w:rsid w:val="00B97A12"/>
    <w:rsid w:val="00BA16B0"/>
    <w:rsid w:val="00BA7F28"/>
    <w:rsid w:val="00BB07F8"/>
    <w:rsid w:val="00BB1112"/>
    <w:rsid w:val="00BB3F47"/>
    <w:rsid w:val="00BC044E"/>
    <w:rsid w:val="00BC0C69"/>
    <w:rsid w:val="00BC65C8"/>
    <w:rsid w:val="00BD4404"/>
    <w:rsid w:val="00BD5B00"/>
    <w:rsid w:val="00BE152C"/>
    <w:rsid w:val="00BE276D"/>
    <w:rsid w:val="00BE4D1C"/>
    <w:rsid w:val="00BF122C"/>
    <w:rsid w:val="00BF5611"/>
    <w:rsid w:val="00C11850"/>
    <w:rsid w:val="00C11CB0"/>
    <w:rsid w:val="00C14E83"/>
    <w:rsid w:val="00C17C06"/>
    <w:rsid w:val="00C26780"/>
    <w:rsid w:val="00C3199C"/>
    <w:rsid w:val="00C31EE7"/>
    <w:rsid w:val="00C34F1C"/>
    <w:rsid w:val="00C42B89"/>
    <w:rsid w:val="00C445DC"/>
    <w:rsid w:val="00C520F5"/>
    <w:rsid w:val="00C55155"/>
    <w:rsid w:val="00C555CC"/>
    <w:rsid w:val="00C70412"/>
    <w:rsid w:val="00C708BA"/>
    <w:rsid w:val="00C741E7"/>
    <w:rsid w:val="00C75474"/>
    <w:rsid w:val="00C7795A"/>
    <w:rsid w:val="00C81E66"/>
    <w:rsid w:val="00C82113"/>
    <w:rsid w:val="00CA2097"/>
    <w:rsid w:val="00CA3920"/>
    <w:rsid w:val="00CA41B1"/>
    <w:rsid w:val="00CA49E7"/>
    <w:rsid w:val="00CA54A7"/>
    <w:rsid w:val="00CA7E09"/>
    <w:rsid w:val="00CC23A2"/>
    <w:rsid w:val="00CC58F8"/>
    <w:rsid w:val="00CC59EB"/>
    <w:rsid w:val="00CD15E6"/>
    <w:rsid w:val="00CD1A96"/>
    <w:rsid w:val="00CD57EB"/>
    <w:rsid w:val="00CE0C9F"/>
    <w:rsid w:val="00CE14A9"/>
    <w:rsid w:val="00CE1B01"/>
    <w:rsid w:val="00CF2B4F"/>
    <w:rsid w:val="00CF3C28"/>
    <w:rsid w:val="00D00F7F"/>
    <w:rsid w:val="00D05543"/>
    <w:rsid w:val="00D12EBB"/>
    <w:rsid w:val="00D20C83"/>
    <w:rsid w:val="00D20F56"/>
    <w:rsid w:val="00D21E07"/>
    <w:rsid w:val="00D22005"/>
    <w:rsid w:val="00D31F49"/>
    <w:rsid w:val="00D3694A"/>
    <w:rsid w:val="00D37888"/>
    <w:rsid w:val="00D417F3"/>
    <w:rsid w:val="00D4302B"/>
    <w:rsid w:val="00D44060"/>
    <w:rsid w:val="00D45A74"/>
    <w:rsid w:val="00D56225"/>
    <w:rsid w:val="00D576DE"/>
    <w:rsid w:val="00D615D8"/>
    <w:rsid w:val="00D640DD"/>
    <w:rsid w:val="00D666F9"/>
    <w:rsid w:val="00D679D7"/>
    <w:rsid w:val="00D762B4"/>
    <w:rsid w:val="00D82B96"/>
    <w:rsid w:val="00D85D77"/>
    <w:rsid w:val="00D92F61"/>
    <w:rsid w:val="00D979AC"/>
    <w:rsid w:val="00DA1609"/>
    <w:rsid w:val="00DA26C4"/>
    <w:rsid w:val="00DA60C4"/>
    <w:rsid w:val="00DB0B08"/>
    <w:rsid w:val="00DB0CA4"/>
    <w:rsid w:val="00DB7EE3"/>
    <w:rsid w:val="00DC6377"/>
    <w:rsid w:val="00DD4F1C"/>
    <w:rsid w:val="00DF045E"/>
    <w:rsid w:val="00DF36BB"/>
    <w:rsid w:val="00DF4530"/>
    <w:rsid w:val="00DF57D5"/>
    <w:rsid w:val="00DF717D"/>
    <w:rsid w:val="00E00130"/>
    <w:rsid w:val="00E01999"/>
    <w:rsid w:val="00E07F74"/>
    <w:rsid w:val="00E1146D"/>
    <w:rsid w:val="00E14B99"/>
    <w:rsid w:val="00E22B1A"/>
    <w:rsid w:val="00E252EF"/>
    <w:rsid w:val="00E312FA"/>
    <w:rsid w:val="00E313A8"/>
    <w:rsid w:val="00E33012"/>
    <w:rsid w:val="00E37240"/>
    <w:rsid w:val="00E401C1"/>
    <w:rsid w:val="00E43414"/>
    <w:rsid w:val="00E4543B"/>
    <w:rsid w:val="00E45E82"/>
    <w:rsid w:val="00E50E43"/>
    <w:rsid w:val="00E607DD"/>
    <w:rsid w:val="00E65CA5"/>
    <w:rsid w:val="00E67626"/>
    <w:rsid w:val="00E72D07"/>
    <w:rsid w:val="00E73815"/>
    <w:rsid w:val="00E7593B"/>
    <w:rsid w:val="00E778C9"/>
    <w:rsid w:val="00E81344"/>
    <w:rsid w:val="00E8462B"/>
    <w:rsid w:val="00E925C1"/>
    <w:rsid w:val="00E92F86"/>
    <w:rsid w:val="00E95FEA"/>
    <w:rsid w:val="00E96A74"/>
    <w:rsid w:val="00E97107"/>
    <w:rsid w:val="00EA1872"/>
    <w:rsid w:val="00EA6968"/>
    <w:rsid w:val="00EB499B"/>
    <w:rsid w:val="00EB77D4"/>
    <w:rsid w:val="00EC387C"/>
    <w:rsid w:val="00EC4839"/>
    <w:rsid w:val="00EC572F"/>
    <w:rsid w:val="00ED3E02"/>
    <w:rsid w:val="00ED4E24"/>
    <w:rsid w:val="00EE111D"/>
    <w:rsid w:val="00EE2C58"/>
    <w:rsid w:val="00EE629F"/>
    <w:rsid w:val="00EE69F4"/>
    <w:rsid w:val="00EF4322"/>
    <w:rsid w:val="00F00ADD"/>
    <w:rsid w:val="00F02F64"/>
    <w:rsid w:val="00F036B3"/>
    <w:rsid w:val="00F04A83"/>
    <w:rsid w:val="00F05092"/>
    <w:rsid w:val="00F106F0"/>
    <w:rsid w:val="00F13535"/>
    <w:rsid w:val="00F15B93"/>
    <w:rsid w:val="00F15F84"/>
    <w:rsid w:val="00F2514B"/>
    <w:rsid w:val="00F37510"/>
    <w:rsid w:val="00F4054F"/>
    <w:rsid w:val="00F41DF5"/>
    <w:rsid w:val="00F42828"/>
    <w:rsid w:val="00F4489F"/>
    <w:rsid w:val="00F45728"/>
    <w:rsid w:val="00F522E3"/>
    <w:rsid w:val="00F523B2"/>
    <w:rsid w:val="00F619FC"/>
    <w:rsid w:val="00F62C69"/>
    <w:rsid w:val="00F631FB"/>
    <w:rsid w:val="00F6323B"/>
    <w:rsid w:val="00F66B0E"/>
    <w:rsid w:val="00F67F1B"/>
    <w:rsid w:val="00F751FF"/>
    <w:rsid w:val="00F81C5B"/>
    <w:rsid w:val="00F82E02"/>
    <w:rsid w:val="00F86523"/>
    <w:rsid w:val="00F876B6"/>
    <w:rsid w:val="00F90063"/>
    <w:rsid w:val="00F927CD"/>
    <w:rsid w:val="00F93201"/>
    <w:rsid w:val="00F95AE3"/>
    <w:rsid w:val="00FA10F3"/>
    <w:rsid w:val="00FA72F3"/>
    <w:rsid w:val="00FA7E96"/>
    <w:rsid w:val="00FB7861"/>
    <w:rsid w:val="00FC14A2"/>
    <w:rsid w:val="00FC3434"/>
    <w:rsid w:val="00FC5960"/>
    <w:rsid w:val="00FC60CE"/>
    <w:rsid w:val="00FC767B"/>
    <w:rsid w:val="00FE107A"/>
    <w:rsid w:val="00FE4F8F"/>
    <w:rsid w:val="00FE6612"/>
    <w:rsid w:val="00FE6925"/>
    <w:rsid w:val="00FF190C"/>
    <w:rsid w:val="00FF61D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table" w:styleId="TableGrid">
    <w:name w:val="Table Grid"/>
    <w:basedOn w:val="TableNormal"/>
    <w:uiPriority w:val="39"/>
    <w:rsid w:val="00B93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2050"/>
    <w:rPr>
      <w:color w:val="0563C1" w:themeColor="hyperlink"/>
      <w:u w:val="single"/>
    </w:rPr>
  </w:style>
  <w:style w:type="paragraph" w:customStyle="1" w:styleId="tv213">
    <w:name w:val="tv213"/>
    <w:basedOn w:val="Normal"/>
    <w:rsid w:val="00686CB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FollowedHyperlink">
    <w:name w:val="FollowedHyperlink"/>
    <w:basedOn w:val="DefaultParagraphFont"/>
    <w:uiPriority w:val="99"/>
    <w:semiHidden/>
    <w:unhideWhenUsed/>
    <w:rsid w:val="00E43414"/>
    <w:rPr>
      <w:color w:val="954F72" w:themeColor="followedHyperlink"/>
      <w:u w:val="single"/>
    </w:rPr>
  </w:style>
  <w:style w:type="table" w:customStyle="1" w:styleId="TableGrid1">
    <w:name w:val="Table Grid1"/>
    <w:basedOn w:val="TableNormal"/>
    <w:next w:val="TableGrid"/>
    <w:uiPriority w:val="39"/>
    <w:rsid w:val="008B4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3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F47"/>
    <w:rPr>
      <w:rFonts w:ascii="Tahoma" w:hAnsi="Tahoma" w:cs="Tahoma"/>
      <w:sz w:val="16"/>
      <w:szCs w:val="16"/>
    </w:rPr>
  </w:style>
  <w:style w:type="paragraph" w:styleId="NoSpacing">
    <w:name w:val="No Spacing"/>
    <w:uiPriority w:val="1"/>
    <w:qFormat/>
    <w:rsid w:val="003E5B0A"/>
    <w:pPr>
      <w:spacing w:after="0" w:line="240" w:lineRule="auto"/>
    </w:pPr>
    <w:rPr>
      <w:rFonts w:ascii="Times New Roman" w:eastAsia="Times New Roman" w:hAnsi="Times New Roman" w:cs="Times New Roman"/>
      <w:sz w:val="24"/>
      <w:szCs w:val="24"/>
    </w:rPr>
  </w:style>
  <w:style w:type="paragraph" w:customStyle="1" w:styleId="Default">
    <w:name w:val="Default"/>
    <w:rsid w:val="003E5B0A"/>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Header">
    <w:name w:val="header"/>
    <w:basedOn w:val="Normal"/>
    <w:link w:val="HeaderChar"/>
    <w:uiPriority w:val="99"/>
    <w:unhideWhenUsed/>
    <w:rsid w:val="00AE52B7"/>
    <w:pPr>
      <w:tabs>
        <w:tab w:val="center" w:pos="4677"/>
        <w:tab w:val="right" w:pos="9355"/>
      </w:tabs>
      <w:spacing w:after="0" w:line="240" w:lineRule="auto"/>
    </w:pPr>
  </w:style>
  <w:style w:type="character" w:customStyle="1" w:styleId="HeaderChar">
    <w:name w:val="Header Char"/>
    <w:basedOn w:val="DefaultParagraphFont"/>
    <w:link w:val="Header"/>
    <w:uiPriority w:val="99"/>
    <w:rsid w:val="00AE52B7"/>
  </w:style>
  <w:style w:type="paragraph" w:styleId="Footer">
    <w:name w:val="footer"/>
    <w:basedOn w:val="Normal"/>
    <w:link w:val="FooterChar"/>
    <w:uiPriority w:val="99"/>
    <w:unhideWhenUsed/>
    <w:rsid w:val="00AE52B7"/>
    <w:pPr>
      <w:tabs>
        <w:tab w:val="center" w:pos="4677"/>
        <w:tab w:val="right" w:pos="9355"/>
      </w:tabs>
      <w:spacing w:after="0" w:line="240" w:lineRule="auto"/>
    </w:pPr>
  </w:style>
  <w:style w:type="character" w:customStyle="1" w:styleId="FooterChar">
    <w:name w:val="Footer Char"/>
    <w:basedOn w:val="DefaultParagraphFont"/>
    <w:link w:val="Footer"/>
    <w:uiPriority w:val="99"/>
    <w:rsid w:val="00AE5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table" w:styleId="TableGrid">
    <w:name w:val="Table Grid"/>
    <w:basedOn w:val="TableNormal"/>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2050"/>
    <w:rPr>
      <w:color w:val="0563C1" w:themeColor="hyperlink"/>
      <w:u w:val="single"/>
    </w:rPr>
  </w:style>
  <w:style w:type="paragraph" w:customStyle="1" w:styleId="tv213">
    <w:name w:val="tv213"/>
    <w:basedOn w:val="Normal"/>
    <w:rsid w:val="00686CB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FollowedHyperlink">
    <w:name w:val="FollowedHyperlink"/>
    <w:basedOn w:val="DefaultParagraphFont"/>
    <w:uiPriority w:val="99"/>
    <w:semiHidden/>
    <w:unhideWhenUsed/>
    <w:rsid w:val="00E43414"/>
    <w:rPr>
      <w:color w:val="954F72" w:themeColor="followedHyperlink"/>
      <w:u w:val="single"/>
    </w:rPr>
  </w:style>
  <w:style w:type="table" w:customStyle="1" w:styleId="TableGrid1">
    <w:name w:val="Table Grid1"/>
    <w:basedOn w:val="TableNormal"/>
    <w:next w:val="TableGrid"/>
    <w:uiPriority w:val="39"/>
    <w:rsid w:val="008B4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F47"/>
    <w:rPr>
      <w:rFonts w:ascii="Tahoma" w:hAnsi="Tahoma" w:cs="Tahoma"/>
      <w:sz w:val="16"/>
      <w:szCs w:val="16"/>
    </w:rPr>
  </w:style>
  <w:style w:type="paragraph" w:styleId="NoSpacing">
    <w:name w:val="No Spacing"/>
    <w:uiPriority w:val="1"/>
    <w:qFormat/>
    <w:rsid w:val="003E5B0A"/>
    <w:pPr>
      <w:spacing w:after="0" w:line="240" w:lineRule="auto"/>
    </w:pPr>
    <w:rPr>
      <w:rFonts w:ascii="Times New Roman" w:eastAsia="Times New Roman" w:hAnsi="Times New Roman" w:cs="Times New Roman"/>
      <w:sz w:val="24"/>
      <w:szCs w:val="24"/>
    </w:rPr>
  </w:style>
  <w:style w:type="paragraph" w:customStyle="1" w:styleId="Default">
    <w:name w:val="Default"/>
    <w:rsid w:val="003E5B0A"/>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Header">
    <w:name w:val="header"/>
    <w:basedOn w:val="Normal"/>
    <w:link w:val="HeaderChar"/>
    <w:uiPriority w:val="99"/>
    <w:unhideWhenUsed/>
    <w:rsid w:val="00AE52B7"/>
    <w:pPr>
      <w:tabs>
        <w:tab w:val="center" w:pos="4677"/>
        <w:tab w:val="right" w:pos="9355"/>
      </w:tabs>
      <w:spacing w:after="0" w:line="240" w:lineRule="auto"/>
    </w:pPr>
  </w:style>
  <w:style w:type="character" w:customStyle="1" w:styleId="HeaderChar">
    <w:name w:val="Header Char"/>
    <w:basedOn w:val="DefaultParagraphFont"/>
    <w:link w:val="Header"/>
    <w:uiPriority w:val="99"/>
    <w:rsid w:val="00AE52B7"/>
  </w:style>
  <w:style w:type="paragraph" w:styleId="Footer">
    <w:name w:val="footer"/>
    <w:basedOn w:val="Normal"/>
    <w:link w:val="FooterChar"/>
    <w:uiPriority w:val="99"/>
    <w:unhideWhenUsed/>
    <w:rsid w:val="00AE52B7"/>
    <w:pPr>
      <w:tabs>
        <w:tab w:val="center" w:pos="4677"/>
        <w:tab w:val="right" w:pos="9355"/>
      </w:tabs>
      <w:spacing w:after="0" w:line="240" w:lineRule="auto"/>
    </w:pPr>
  </w:style>
  <w:style w:type="character" w:customStyle="1" w:styleId="FooterChar">
    <w:name w:val="Footer Char"/>
    <w:basedOn w:val="DefaultParagraphFont"/>
    <w:link w:val="Footer"/>
    <w:uiPriority w:val="99"/>
    <w:rsid w:val="00AE52B7"/>
  </w:style>
</w:styles>
</file>

<file path=word/webSettings.xml><?xml version="1.0" encoding="utf-8"?>
<w:webSettings xmlns:r="http://schemas.openxmlformats.org/officeDocument/2006/relationships" xmlns:w="http://schemas.openxmlformats.org/wordprocessingml/2006/main">
  <w:divs>
    <w:div w:id="34163614">
      <w:bodyDiv w:val="1"/>
      <w:marLeft w:val="0"/>
      <w:marRight w:val="0"/>
      <w:marTop w:val="0"/>
      <w:marBottom w:val="0"/>
      <w:divBdr>
        <w:top w:val="none" w:sz="0" w:space="0" w:color="auto"/>
        <w:left w:val="none" w:sz="0" w:space="0" w:color="auto"/>
        <w:bottom w:val="none" w:sz="0" w:space="0" w:color="auto"/>
        <w:right w:val="none" w:sz="0" w:space="0" w:color="auto"/>
      </w:divBdr>
    </w:div>
    <w:div w:id="46995055">
      <w:bodyDiv w:val="1"/>
      <w:marLeft w:val="0"/>
      <w:marRight w:val="0"/>
      <w:marTop w:val="0"/>
      <w:marBottom w:val="0"/>
      <w:divBdr>
        <w:top w:val="none" w:sz="0" w:space="0" w:color="auto"/>
        <w:left w:val="none" w:sz="0" w:space="0" w:color="auto"/>
        <w:bottom w:val="none" w:sz="0" w:space="0" w:color="auto"/>
        <w:right w:val="none" w:sz="0" w:space="0" w:color="auto"/>
      </w:divBdr>
    </w:div>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691495091">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721053755">
      <w:bodyDiv w:val="1"/>
      <w:marLeft w:val="0"/>
      <w:marRight w:val="0"/>
      <w:marTop w:val="0"/>
      <w:marBottom w:val="0"/>
      <w:divBdr>
        <w:top w:val="none" w:sz="0" w:space="0" w:color="auto"/>
        <w:left w:val="none" w:sz="0" w:space="0" w:color="auto"/>
        <w:bottom w:val="none" w:sz="0" w:space="0" w:color="auto"/>
        <w:right w:val="none" w:sz="0" w:space="0" w:color="auto"/>
      </w:divBdr>
      <w:divsChild>
        <w:div w:id="1217818410">
          <w:marLeft w:val="547"/>
          <w:marRight w:val="0"/>
          <w:marTop w:val="67"/>
          <w:marBottom w:val="0"/>
          <w:divBdr>
            <w:top w:val="none" w:sz="0" w:space="0" w:color="auto"/>
            <w:left w:val="none" w:sz="0" w:space="0" w:color="auto"/>
            <w:bottom w:val="none" w:sz="0" w:space="0" w:color="auto"/>
            <w:right w:val="none" w:sz="0" w:space="0" w:color="auto"/>
          </w:divBdr>
        </w:div>
        <w:div w:id="1076585140">
          <w:marLeft w:val="547"/>
          <w:marRight w:val="0"/>
          <w:marTop w:val="67"/>
          <w:marBottom w:val="0"/>
          <w:divBdr>
            <w:top w:val="none" w:sz="0" w:space="0" w:color="auto"/>
            <w:left w:val="none" w:sz="0" w:space="0" w:color="auto"/>
            <w:bottom w:val="none" w:sz="0" w:space="0" w:color="auto"/>
            <w:right w:val="none" w:sz="0" w:space="0" w:color="auto"/>
          </w:divBdr>
        </w:div>
        <w:div w:id="1991443939">
          <w:marLeft w:val="547"/>
          <w:marRight w:val="0"/>
          <w:marTop w:val="67"/>
          <w:marBottom w:val="0"/>
          <w:divBdr>
            <w:top w:val="none" w:sz="0" w:space="0" w:color="auto"/>
            <w:left w:val="none" w:sz="0" w:space="0" w:color="auto"/>
            <w:bottom w:val="none" w:sz="0" w:space="0" w:color="auto"/>
            <w:right w:val="none" w:sz="0" w:space="0" w:color="auto"/>
          </w:divBdr>
        </w:div>
        <w:div w:id="2133328975">
          <w:marLeft w:val="547"/>
          <w:marRight w:val="0"/>
          <w:marTop w:val="67"/>
          <w:marBottom w:val="0"/>
          <w:divBdr>
            <w:top w:val="none" w:sz="0" w:space="0" w:color="auto"/>
            <w:left w:val="none" w:sz="0" w:space="0" w:color="auto"/>
            <w:bottom w:val="none" w:sz="0" w:space="0" w:color="auto"/>
            <w:right w:val="none" w:sz="0" w:space="0" w:color="auto"/>
          </w:divBdr>
        </w:div>
        <w:div w:id="2087411556">
          <w:marLeft w:val="547"/>
          <w:marRight w:val="0"/>
          <w:marTop w:val="67"/>
          <w:marBottom w:val="0"/>
          <w:divBdr>
            <w:top w:val="none" w:sz="0" w:space="0" w:color="auto"/>
            <w:left w:val="none" w:sz="0" w:space="0" w:color="auto"/>
            <w:bottom w:val="none" w:sz="0" w:space="0" w:color="auto"/>
            <w:right w:val="none" w:sz="0" w:space="0" w:color="auto"/>
          </w:divBdr>
        </w:div>
        <w:div w:id="1476293548">
          <w:marLeft w:val="547"/>
          <w:marRight w:val="0"/>
          <w:marTop w:val="67"/>
          <w:marBottom w:val="0"/>
          <w:divBdr>
            <w:top w:val="none" w:sz="0" w:space="0" w:color="auto"/>
            <w:left w:val="none" w:sz="0" w:space="0" w:color="auto"/>
            <w:bottom w:val="none" w:sz="0" w:space="0" w:color="auto"/>
            <w:right w:val="none" w:sz="0" w:space="0" w:color="auto"/>
          </w:divBdr>
        </w:div>
        <w:div w:id="2147382511">
          <w:marLeft w:val="547"/>
          <w:marRight w:val="0"/>
          <w:marTop w:val="67"/>
          <w:marBottom w:val="0"/>
          <w:divBdr>
            <w:top w:val="none" w:sz="0" w:space="0" w:color="auto"/>
            <w:left w:val="none" w:sz="0" w:space="0" w:color="auto"/>
            <w:bottom w:val="none" w:sz="0" w:space="0" w:color="auto"/>
            <w:right w:val="none" w:sz="0" w:space="0" w:color="auto"/>
          </w:divBdr>
        </w:div>
      </w:divsChild>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111053225">
      <w:bodyDiv w:val="1"/>
      <w:marLeft w:val="0"/>
      <w:marRight w:val="0"/>
      <w:marTop w:val="0"/>
      <w:marBottom w:val="0"/>
      <w:divBdr>
        <w:top w:val="none" w:sz="0" w:space="0" w:color="auto"/>
        <w:left w:val="none" w:sz="0" w:space="0" w:color="auto"/>
        <w:bottom w:val="none" w:sz="0" w:space="0" w:color="auto"/>
        <w:right w:val="none" w:sz="0" w:space="0" w:color="auto"/>
      </w:divBdr>
      <w:divsChild>
        <w:div w:id="1642222913">
          <w:marLeft w:val="547"/>
          <w:marRight w:val="0"/>
          <w:marTop w:val="0"/>
          <w:marBottom w:val="0"/>
          <w:divBdr>
            <w:top w:val="none" w:sz="0" w:space="0" w:color="auto"/>
            <w:left w:val="none" w:sz="0" w:space="0" w:color="auto"/>
            <w:bottom w:val="none" w:sz="0" w:space="0" w:color="auto"/>
            <w:right w:val="none" w:sz="0" w:space="0" w:color="auto"/>
          </w:divBdr>
        </w:div>
      </w:divsChild>
    </w:div>
    <w:div w:id="131197702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469592872">
      <w:bodyDiv w:val="1"/>
      <w:marLeft w:val="0"/>
      <w:marRight w:val="0"/>
      <w:marTop w:val="0"/>
      <w:marBottom w:val="0"/>
      <w:divBdr>
        <w:top w:val="none" w:sz="0" w:space="0" w:color="auto"/>
        <w:left w:val="none" w:sz="0" w:space="0" w:color="auto"/>
        <w:bottom w:val="none" w:sz="0" w:space="0" w:color="auto"/>
        <w:right w:val="none" w:sz="0" w:space="0" w:color="auto"/>
      </w:divBdr>
      <w:divsChild>
        <w:div w:id="1832938926">
          <w:marLeft w:val="547"/>
          <w:marRight w:val="0"/>
          <w:marTop w:val="77"/>
          <w:marBottom w:val="0"/>
          <w:divBdr>
            <w:top w:val="none" w:sz="0" w:space="0" w:color="auto"/>
            <w:left w:val="none" w:sz="0" w:space="0" w:color="auto"/>
            <w:bottom w:val="none" w:sz="0" w:space="0" w:color="auto"/>
            <w:right w:val="none" w:sz="0" w:space="0" w:color="auto"/>
          </w:divBdr>
        </w:div>
        <w:div w:id="982320474">
          <w:marLeft w:val="547"/>
          <w:marRight w:val="0"/>
          <w:marTop w:val="77"/>
          <w:marBottom w:val="0"/>
          <w:divBdr>
            <w:top w:val="none" w:sz="0" w:space="0" w:color="auto"/>
            <w:left w:val="none" w:sz="0" w:space="0" w:color="auto"/>
            <w:bottom w:val="none" w:sz="0" w:space="0" w:color="auto"/>
            <w:right w:val="none" w:sz="0" w:space="0" w:color="auto"/>
          </w:divBdr>
        </w:div>
        <w:div w:id="1270963806">
          <w:marLeft w:val="547"/>
          <w:marRight w:val="0"/>
          <w:marTop w:val="77"/>
          <w:marBottom w:val="0"/>
          <w:divBdr>
            <w:top w:val="none" w:sz="0" w:space="0" w:color="auto"/>
            <w:left w:val="none" w:sz="0" w:space="0" w:color="auto"/>
            <w:bottom w:val="none" w:sz="0" w:space="0" w:color="auto"/>
            <w:right w:val="none" w:sz="0" w:space="0" w:color="auto"/>
          </w:divBdr>
        </w:div>
        <w:div w:id="1606116890">
          <w:marLeft w:val="547"/>
          <w:marRight w:val="0"/>
          <w:marTop w:val="77"/>
          <w:marBottom w:val="0"/>
          <w:divBdr>
            <w:top w:val="none" w:sz="0" w:space="0" w:color="auto"/>
            <w:left w:val="none" w:sz="0" w:space="0" w:color="auto"/>
            <w:bottom w:val="none" w:sz="0" w:space="0" w:color="auto"/>
            <w:right w:val="none" w:sz="0" w:space="0" w:color="auto"/>
          </w:divBdr>
        </w:div>
        <w:div w:id="1226796113">
          <w:marLeft w:val="547"/>
          <w:marRight w:val="0"/>
          <w:marTop w:val="77"/>
          <w:marBottom w:val="0"/>
          <w:divBdr>
            <w:top w:val="none" w:sz="0" w:space="0" w:color="auto"/>
            <w:left w:val="none" w:sz="0" w:space="0" w:color="auto"/>
            <w:bottom w:val="none" w:sz="0" w:space="0" w:color="auto"/>
            <w:right w:val="none" w:sz="0" w:space="0" w:color="auto"/>
          </w:divBdr>
        </w:div>
        <w:div w:id="1032266663">
          <w:marLeft w:val="547"/>
          <w:marRight w:val="0"/>
          <w:marTop w:val="77"/>
          <w:marBottom w:val="0"/>
          <w:divBdr>
            <w:top w:val="none" w:sz="0" w:space="0" w:color="auto"/>
            <w:left w:val="none" w:sz="0" w:space="0" w:color="auto"/>
            <w:bottom w:val="none" w:sz="0" w:space="0" w:color="auto"/>
            <w:right w:val="none" w:sz="0" w:space="0" w:color="auto"/>
          </w:divBdr>
        </w:div>
        <w:div w:id="919174168">
          <w:marLeft w:val="547"/>
          <w:marRight w:val="0"/>
          <w:marTop w:val="77"/>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676346286">
      <w:bodyDiv w:val="1"/>
      <w:marLeft w:val="0"/>
      <w:marRight w:val="0"/>
      <w:marTop w:val="0"/>
      <w:marBottom w:val="0"/>
      <w:divBdr>
        <w:top w:val="none" w:sz="0" w:space="0" w:color="auto"/>
        <w:left w:val="none" w:sz="0" w:space="0" w:color="auto"/>
        <w:bottom w:val="none" w:sz="0" w:space="0" w:color="auto"/>
        <w:right w:val="none" w:sz="0" w:space="0" w:color="auto"/>
      </w:divBdr>
      <w:divsChild>
        <w:div w:id="1989359709">
          <w:marLeft w:val="547"/>
          <w:marRight w:val="0"/>
          <w:marTop w:val="0"/>
          <w:marBottom w:val="0"/>
          <w:divBdr>
            <w:top w:val="none" w:sz="0" w:space="0" w:color="auto"/>
            <w:left w:val="none" w:sz="0" w:space="0" w:color="auto"/>
            <w:bottom w:val="none" w:sz="0" w:space="0" w:color="auto"/>
            <w:right w:val="none" w:sz="0" w:space="0" w:color="auto"/>
          </w:divBdr>
        </w:div>
      </w:divsChild>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 w:id="1956252196">
      <w:bodyDiv w:val="1"/>
      <w:marLeft w:val="0"/>
      <w:marRight w:val="0"/>
      <w:marTop w:val="0"/>
      <w:marBottom w:val="0"/>
      <w:divBdr>
        <w:top w:val="none" w:sz="0" w:space="0" w:color="auto"/>
        <w:left w:val="none" w:sz="0" w:space="0" w:color="auto"/>
        <w:bottom w:val="none" w:sz="0" w:space="0" w:color="auto"/>
        <w:right w:val="none" w:sz="0" w:space="0" w:color="auto"/>
      </w:divBdr>
      <w:divsChild>
        <w:div w:id="817497588">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2D23B-94A4-4F36-8947-A3F67A1A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14927</Words>
  <Characters>8509</Characters>
  <Application>Microsoft Office Word</Application>
  <DocSecurity>0</DocSecurity>
  <Lines>70</Lines>
  <Paragraphs>46</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23390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161114</cp:lastModifiedBy>
  <cp:revision>3</cp:revision>
  <cp:lastPrinted>2021-09-17T05:44:00Z</cp:lastPrinted>
  <dcterms:created xsi:type="dcterms:W3CDTF">2021-10-06T09:22:00Z</dcterms:created>
  <dcterms:modified xsi:type="dcterms:W3CDTF">2021-10-06T09:23:00Z</dcterms:modified>
</cp:coreProperties>
</file>